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990" w:rsidRPr="00CE47E2" w:rsidRDefault="00DB3990" w:rsidP="00DB3990">
      <w:pPr>
        <w:jc w:val="center"/>
        <w:rPr>
          <w:b/>
          <w:sz w:val="28"/>
          <w:szCs w:val="28"/>
        </w:rPr>
      </w:pPr>
      <w:r w:rsidRPr="00CE47E2">
        <w:rPr>
          <w:b/>
          <w:sz w:val="28"/>
          <w:szCs w:val="28"/>
        </w:rPr>
        <w:t>РОССИЙСКАЯ ФЕДЕРАЦИЯ</w:t>
      </w:r>
    </w:p>
    <w:p w:rsidR="00DB3990" w:rsidRPr="00CE47E2" w:rsidRDefault="00DB3990" w:rsidP="00DB3990">
      <w:pPr>
        <w:jc w:val="center"/>
        <w:rPr>
          <w:b/>
          <w:sz w:val="28"/>
          <w:szCs w:val="28"/>
        </w:rPr>
      </w:pPr>
      <w:r w:rsidRPr="00CE47E2">
        <w:rPr>
          <w:b/>
          <w:sz w:val="28"/>
          <w:szCs w:val="28"/>
        </w:rPr>
        <w:t>КРАСНОЩЁКОВСКИЙ РАЙОННЫЙ СОВЕТ ДЕПУТАТОВ</w:t>
      </w:r>
    </w:p>
    <w:p w:rsidR="00DB3990" w:rsidRPr="00CE47E2" w:rsidRDefault="00DB3990" w:rsidP="00DB3990">
      <w:pPr>
        <w:jc w:val="center"/>
        <w:rPr>
          <w:b/>
          <w:sz w:val="28"/>
          <w:szCs w:val="28"/>
        </w:rPr>
      </w:pPr>
      <w:r w:rsidRPr="00CE47E2">
        <w:rPr>
          <w:b/>
          <w:sz w:val="28"/>
          <w:szCs w:val="28"/>
        </w:rPr>
        <w:t>АЛТАЙСКОГО КРАЯ</w:t>
      </w:r>
    </w:p>
    <w:p w:rsidR="00DB3990" w:rsidRPr="00CE47E2" w:rsidRDefault="00DB3990" w:rsidP="00DB3990">
      <w:pPr>
        <w:jc w:val="center"/>
        <w:rPr>
          <w:b/>
          <w:sz w:val="28"/>
          <w:szCs w:val="28"/>
        </w:rPr>
      </w:pPr>
    </w:p>
    <w:p w:rsidR="00DB3990" w:rsidRDefault="00DB3990" w:rsidP="00DB3990">
      <w:pPr>
        <w:jc w:val="center"/>
        <w:rPr>
          <w:b/>
          <w:sz w:val="28"/>
          <w:szCs w:val="28"/>
        </w:rPr>
      </w:pPr>
      <w:r w:rsidRPr="00CE47E2">
        <w:rPr>
          <w:b/>
          <w:sz w:val="28"/>
          <w:szCs w:val="28"/>
        </w:rPr>
        <w:t xml:space="preserve">РЕШЕНИЕ </w:t>
      </w:r>
    </w:p>
    <w:p w:rsidR="00CE47E2" w:rsidRPr="00CE47E2" w:rsidRDefault="00CE47E2" w:rsidP="00DB3990">
      <w:pPr>
        <w:jc w:val="center"/>
        <w:rPr>
          <w:b/>
          <w:sz w:val="28"/>
          <w:szCs w:val="28"/>
        </w:rPr>
      </w:pPr>
    </w:p>
    <w:p w:rsidR="00DB3990" w:rsidRPr="00CE47E2" w:rsidRDefault="00DB3990" w:rsidP="00DB3990">
      <w:pPr>
        <w:jc w:val="both"/>
        <w:rPr>
          <w:sz w:val="28"/>
          <w:szCs w:val="28"/>
        </w:rPr>
      </w:pPr>
      <w:r w:rsidRPr="00CE47E2">
        <w:rPr>
          <w:sz w:val="28"/>
          <w:szCs w:val="28"/>
        </w:rPr>
        <w:t xml:space="preserve">  «</w:t>
      </w:r>
      <w:r w:rsidR="00D3108A">
        <w:rPr>
          <w:sz w:val="28"/>
          <w:szCs w:val="28"/>
        </w:rPr>
        <w:t>30</w:t>
      </w:r>
      <w:r w:rsidRPr="00CE47E2">
        <w:rPr>
          <w:sz w:val="28"/>
          <w:szCs w:val="28"/>
        </w:rPr>
        <w:t xml:space="preserve">» </w:t>
      </w:r>
      <w:r w:rsidR="00D3108A">
        <w:rPr>
          <w:sz w:val="28"/>
          <w:szCs w:val="28"/>
        </w:rPr>
        <w:t xml:space="preserve">июня </w:t>
      </w:r>
      <w:r w:rsidRPr="00CE47E2">
        <w:rPr>
          <w:sz w:val="28"/>
          <w:szCs w:val="28"/>
        </w:rPr>
        <w:t xml:space="preserve">  2020 г.</w:t>
      </w:r>
      <w:r w:rsidRPr="00CE47E2">
        <w:rPr>
          <w:sz w:val="28"/>
          <w:szCs w:val="28"/>
        </w:rPr>
        <w:tab/>
        <w:t xml:space="preserve">                                     </w:t>
      </w:r>
      <w:r w:rsidR="00D3108A">
        <w:rPr>
          <w:sz w:val="28"/>
          <w:szCs w:val="28"/>
        </w:rPr>
        <w:t xml:space="preserve">                                   № 15</w:t>
      </w:r>
      <w:r w:rsidRPr="00CE47E2">
        <w:rPr>
          <w:sz w:val="28"/>
          <w:szCs w:val="28"/>
        </w:rPr>
        <w:t xml:space="preserve">    </w:t>
      </w:r>
    </w:p>
    <w:p w:rsidR="00DB3990" w:rsidRPr="00CE47E2" w:rsidRDefault="00DB3990" w:rsidP="00DB3990">
      <w:pPr>
        <w:jc w:val="both"/>
        <w:rPr>
          <w:sz w:val="28"/>
          <w:szCs w:val="28"/>
        </w:rPr>
      </w:pPr>
    </w:p>
    <w:p w:rsidR="00DB3990" w:rsidRPr="00CE47E2" w:rsidRDefault="00DB3990" w:rsidP="00DB3990">
      <w:pPr>
        <w:jc w:val="center"/>
        <w:rPr>
          <w:sz w:val="28"/>
          <w:szCs w:val="28"/>
        </w:rPr>
      </w:pPr>
      <w:r w:rsidRPr="00CE47E2">
        <w:rPr>
          <w:sz w:val="28"/>
          <w:szCs w:val="28"/>
        </w:rPr>
        <w:t>с. Краснощёково</w:t>
      </w:r>
    </w:p>
    <w:tbl>
      <w:tblPr>
        <w:tblW w:w="9430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30"/>
      </w:tblGrid>
      <w:tr w:rsidR="00DB3990" w:rsidRPr="00CE47E2" w:rsidTr="00CE47E2">
        <w:trPr>
          <w:trHeight w:val="648"/>
        </w:trPr>
        <w:tc>
          <w:tcPr>
            <w:tcW w:w="9430" w:type="dxa"/>
            <w:tcBorders>
              <w:top w:val="nil"/>
              <w:left w:val="nil"/>
              <w:bottom w:val="nil"/>
              <w:right w:val="nil"/>
            </w:tcBorders>
          </w:tcPr>
          <w:p w:rsidR="00DB3990" w:rsidRPr="00CE47E2" w:rsidRDefault="00DB3990" w:rsidP="00075F14">
            <w:pPr>
              <w:tabs>
                <w:tab w:val="left" w:pos="3920"/>
              </w:tabs>
              <w:jc w:val="both"/>
              <w:rPr>
                <w:sz w:val="28"/>
                <w:szCs w:val="28"/>
              </w:rPr>
            </w:pPr>
          </w:p>
          <w:p w:rsidR="00DB3990" w:rsidRPr="00CE47E2" w:rsidRDefault="00DB3990" w:rsidP="00DB3990">
            <w:pPr>
              <w:tabs>
                <w:tab w:val="left" w:pos="3920"/>
              </w:tabs>
              <w:ind w:hanging="6"/>
              <w:jc w:val="both"/>
              <w:rPr>
                <w:sz w:val="28"/>
                <w:szCs w:val="28"/>
              </w:rPr>
            </w:pPr>
            <w:r w:rsidRPr="00CE47E2">
              <w:rPr>
                <w:sz w:val="28"/>
                <w:szCs w:val="28"/>
              </w:rPr>
              <w:t>Об утверждении Положения</w:t>
            </w:r>
          </w:p>
          <w:p w:rsidR="00DB3990" w:rsidRPr="00CE47E2" w:rsidRDefault="00DB3990" w:rsidP="00DB3990">
            <w:pPr>
              <w:tabs>
                <w:tab w:val="left" w:pos="3920"/>
              </w:tabs>
              <w:ind w:hanging="6"/>
              <w:jc w:val="both"/>
              <w:rPr>
                <w:sz w:val="28"/>
                <w:szCs w:val="28"/>
              </w:rPr>
            </w:pPr>
            <w:r w:rsidRPr="00CE47E2">
              <w:rPr>
                <w:sz w:val="28"/>
                <w:szCs w:val="28"/>
              </w:rPr>
              <w:t>о контрольно -  счетном органе</w:t>
            </w:r>
          </w:p>
          <w:p w:rsidR="009863F2" w:rsidRPr="00CE47E2" w:rsidRDefault="009863F2" w:rsidP="00DB3990">
            <w:pPr>
              <w:tabs>
                <w:tab w:val="left" w:pos="3920"/>
              </w:tabs>
              <w:ind w:hanging="6"/>
              <w:jc w:val="both"/>
              <w:rPr>
                <w:sz w:val="28"/>
                <w:szCs w:val="28"/>
              </w:rPr>
            </w:pPr>
            <w:r w:rsidRPr="00CE47E2">
              <w:rPr>
                <w:sz w:val="28"/>
                <w:szCs w:val="28"/>
              </w:rPr>
              <w:t>муниципального образования</w:t>
            </w:r>
          </w:p>
          <w:p w:rsidR="00DB3990" w:rsidRPr="00CE47E2" w:rsidRDefault="00DB3990" w:rsidP="00DB3990">
            <w:pPr>
              <w:tabs>
                <w:tab w:val="left" w:pos="3920"/>
              </w:tabs>
              <w:ind w:hanging="6"/>
              <w:jc w:val="both"/>
              <w:rPr>
                <w:sz w:val="28"/>
                <w:szCs w:val="28"/>
              </w:rPr>
            </w:pPr>
            <w:r w:rsidRPr="00CE47E2">
              <w:rPr>
                <w:sz w:val="28"/>
                <w:szCs w:val="28"/>
              </w:rPr>
              <w:t>Краснощёковск</w:t>
            </w:r>
            <w:r w:rsidR="009863F2" w:rsidRPr="00CE47E2">
              <w:rPr>
                <w:sz w:val="28"/>
                <w:szCs w:val="28"/>
              </w:rPr>
              <w:t>ий район</w:t>
            </w:r>
            <w:r w:rsidRPr="00CE47E2">
              <w:rPr>
                <w:sz w:val="28"/>
                <w:szCs w:val="28"/>
              </w:rPr>
              <w:t xml:space="preserve"> </w:t>
            </w:r>
          </w:p>
          <w:p w:rsidR="00DB3990" w:rsidRPr="00CE47E2" w:rsidRDefault="00DB3990" w:rsidP="00DB3990">
            <w:pPr>
              <w:tabs>
                <w:tab w:val="left" w:pos="3920"/>
              </w:tabs>
              <w:ind w:hanging="6"/>
              <w:jc w:val="both"/>
              <w:rPr>
                <w:sz w:val="28"/>
                <w:szCs w:val="28"/>
              </w:rPr>
            </w:pPr>
            <w:r w:rsidRPr="00CE47E2">
              <w:rPr>
                <w:sz w:val="28"/>
                <w:szCs w:val="28"/>
              </w:rPr>
              <w:t>Алтайского края</w:t>
            </w:r>
          </w:p>
          <w:p w:rsidR="009863F2" w:rsidRPr="00CE47E2" w:rsidRDefault="009863F2" w:rsidP="00DB3990">
            <w:pPr>
              <w:tabs>
                <w:tab w:val="left" w:pos="3920"/>
              </w:tabs>
              <w:ind w:hanging="6"/>
              <w:jc w:val="both"/>
              <w:rPr>
                <w:sz w:val="28"/>
                <w:szCs w:val="28"/>
              </w:rPr>
            </w:pPr>
          </w:p>
          <w:p w:rsidR="009863F2" w:rsidRPr="00CE47E2" w:rsidRDefault="009863F2" w:rsidP="00DB3990">
            <w:pPr>
              <w:tabs>
                <w:tab w:val="left" w:pos="3920"/>
              </w:tabs>
              <w:ind w:hanging="6"/>
              <w:jc w:val="both"/>
              <w:rPr>
                <w:sz w:val="28"/>
                <w:szCs w:val="28"/>
              </w:rPr>
            </w:pPr>
          </w:p>
          <w:p w:rsidR="009863F2" w:rsidRPr="00CE47E2" w:rsidRDefault="009863F2" w:rsidP="009863F2">
            <w:pPr>
              <w:tabs>
                <w:tab w:val="left" w:pos="3920"/>
              </w:tabs>
              <w:ind w:firstLine="392"/>
              <w:jc w:val="both"/>
              <w:rPr>
                <w:sz w:val="28"/>
                <w:szCs w:val="28"/>
              </w:rPr>
            </w:pPr>
            <w:r w:rsidRPr="00CE47E2">
              <w:rPr>
                <w:sz w:val="28"/>
                <w:szCs w:val="28"/>
              </w:rPr>
              <w:t xml:space="preserve">В целях осуществления внешнего муниципального финансового контроля в Краснощёковском районе Алтайского края, руководствуясь ст. 38 Федерального закона от  06.10.2003 года № 131 – ФЗ «Об общих принципах организации местного  самоуправления в Российской Федерации», ст. 5 Федерального закона от 07.052.2011 года №6 – ФЗ «Об общих принципах организации и деятельности контрольно – счетных органов субъектов Российской Федерации и муниципальных образований», в  соответствии со ст. </w:t>
            </w:r>
            <w:r w:rsidR="00CE47E2" w:rsidRPr="00CE47E2">
              <w:rPr>
                <w:sz w:val="28"/>
                <w:szCs w:val="28"/>
              </w:rPr>
              <w:t xml:space="preserve"> 51 Устава муниципального образования  Краснощёковский район, Краснощёковский районный Совет депутатов  РЕШИЛ:</w:t>
            </w:r>
          </w:p>
          <w:p w:rsidR="00CE47E2" w:rsidRPr="00CE47E2" w:rsidRDefault="00CE47E2" w:rsidP="00CE47E2">
            <w:pPr>
              <w:pStyle w:val="a3"/>
              <w:numPr>
                <w:ilvl w:val="0"/>
                <w:numId w:val="1"/>
              </w:numPr>
              <w:tabs>
                <w:tab w:val="left" w:pos="3920"/>
              </w:tabs>
              <w:jc w:val="both"/>
              <w:rPr>
                <w:sz w:val="28"/>
                <w:szCs w:val="28"/>
              </w:rPr>
            </w:pPr>
            <w:r w:rsidRPr="00CE47E2">
              <w:rPr>
                <w:sz w:val="28"/>
                <w:szCs w:val="28"/>
              </w:rPr>
              <w:t>Утвердить Положение о контрольно – счетном органе муниципального образования  Краснощёковский район Алтайского края согласно приложению.</w:t>
            </w:r>
          </w:p>
          <w:p w:rsidR="00CE47E2" w:rsidRPr="00CE47E2" w:rsidRDefault="00CE47E2" w:rsidP="00CE47E2">
            <w:pPr>
              <w:pStyle w:val="a3"/>
              <w:numPr>
                <w:ilvl w:val="0"/>
                <w:numId w:val="1"/>
              </w:numPr>
              <w:tabs>
                <w:tab w:val="left" w:pos="3920"/>
              </w:tabs>
              <w:jc w:val="both"/>
              <w:rPr>
                <w:sz w:val="28"/>
                <w:szCs w:val="28"/>
              </w:rPr>
            </w:pPr>
            <w:r w:rsidRPr="00CE47E2">
              <w:rPr>
                <w:sz w:val="28"/>
                <w:szCs w:val="28"/>
              </w:rPr>
              <w:t>Данное решение вступает в силу  с момента его принятия.</w:t>
            </w:r>
          </w:p>
          <w:p w:rsidR="00CE47E2" w:rsidRPr="00CE47E2" w:rsidRDefault="00CE47E2" w:rsidP="00CE47E2">
            <w:pPr>
              <w:pStyle w:val="a3"/>
              <w:numPr>
                <w:ilvl w:val="0"/>
                <w:numId w:val="1"/>
              </w:numPr>
              <w:tabs>
                <w:tab w:val="left" w:pos="3920"/>
              </w:tabs>
              <w:jc w:val="both"/>
              <w:rPr>
                <w:sz w:val="28"/>
                <w:szCs w:val="28"/>
              </w:rPr>
            </w:pPr>
            <w:r w:rsidRPr="00CE47E2">
              <w:rPr>
                <w:sz w:val="28"/>
                <w:szCs w:val="28"/>
              </w:rPr>
              <w:t>Опубликовать настоящее решение в установленном порядке.</w:t>
            </w:r>
          </w:p>
          <w:p w:rsidR="00CE47E2" w:rsidRPr="00CE47E2" w:rsidRDefault="00FC7504" w:rsidP="00CE47E2">
            <w:pPr>
              <w:pStyle w:val="a3"/>
              <w:numPr>
                <w:ilvl w:val="0"/>
                <w:numId w:val="1"/>
              </w:numPr>
              <w:tabs>
                <w:tab w:val="left" w:pos="39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за исполнением настоящего решения возложить на  постоянную</w:t>
            </w:r>
            <w:r w:rsidR="00594B84">
              <w:rPr>
                <w:sz w:val="28"/>
                <w:szCs w:val="28"/>
              </w:rPr>
              <w:t xml:space="preserve"> депутатскую </w:t>
            </w:r>
            <w:r>
              <w:rPr>
                <w:sz w:val="28"/>
                <w:szCs w:val="28"/>
              </w:rPr>
              <w:t xml:space="preserve"> комиссию Краснощёковского районно</w:t>
            </w:r>
            <w:r w:rsidR="008F30D0">
              <w:rPr>
                <w:sz w:val="28"/>
                <w:szCs w:val="28"/>
              </w:rPr>
              <w:t xml:space="preserve">го </w:t>
            </w:r>
            <w:proofErr w:type="gramStart"/>
            <w:r w:rsidR="008F30D0">
              <w:rPr>
                <w:sz w:val="28"/>
                <w:szCs w:val="28"/>
                <w:lang w:val="en-US"/>
              </w:rPr>
              <w:t>C</w:t>
            </w:r>
            <w:proofErr w:type="gramEnd"/>
            <w:r>
              <w:rPr>
                <w:sz w:val="28"/>
                <w:szCs w:val="28"/>
              </w:rPr>
              <w:t>овета</w:t>
            </w:r>
            <w:r w:rsidR="008F30D0">
              <w:rPr>
                <w:sz w:val="28"/>
                <w:szCs w:val="28"/>
              </w:rPr>
              <w:t xml:space="preserve"> депутатов по бюджету и финансам</w:t>
            </w:r>
            <w:r>
              <w:rPr>
                <w:sz w:val="28"/>
                <w:szCs w:val="28"/>
              </w:rPr>
              <w:t>.</w:t>
            </w:r>
          </w:p>
          <w:p w:rsidR="00DB3990" w:rsidRPr="00CE47E2" w:rsidRDefault="00DB3990" w:rsidP="00DB3990">
            <w:pPr>
              <w:tabs>
                <w:tab w:val="left" w:pos="3920"/>
              </w:tabs>
              <w:ind w:hanging="6"/>
              <w:jc w:val="both"/>
              <w:rPr>
                <w:sz w:val="28"/>
                <w:szCs w:val="28"/>
              </w:rPr>
            </w:pPr>
          </w:p>
          <w:p w:rsidR="00DB3990" w:rsidRPr="00CE47E2" w:rsidRDefault="00DB3990" w:rsidP="00DB3990">
            <w:pPr>
              <w:tabs>
                <w:tab w:val="left" w:pos="3920"/>
              </w:tabs>
              <w:ind w:hanging="6"/>
              <w:jc w:val="both"/>
              <w:rPr>
                <w:sz w:val="28"/>
                <w:szCs w:val="28"/>
              </w:rPr>
            </w:pPr>
          </w:p>
        </w:tc>
      </w:tr>
    </w:tbl>
    <w:p w:rsidR="00CE47E2" w:rsidRDefault="00CE47E2"/>
    <w:p w:rsidR="00BB171A" w:rsidRPr="00CE47E2" w:rsidRDefault="00CE47E2" w:rsidP="00CE47E2">
      <w:pPr>
        <w:rPr>
          <w:sz w:val="28"/>
          <w:szCs w:val="28"/>
        </w:rPr>
      </w:pPr>
      <w:r w:rsidRPr="00CE47E2">
        <w:rPr>
          <w:sz w:val="28"/>
          <w:szCs w:val="28"/>
        </w:rPr>
        <w:t xml:space="preserve">Председатель Краснощёковского </w:t>
      </w:r>
    </w:p>
    <w:p w:rsidR="00CE47E2" w:rsidRDefault="00F17FE1" w:rsidP="00CE47E2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CE47E2" w:rsidRPr="00CE47E2">
        <w:rPr>
          <w:sz w:val="28"/>
          <w:szCs w:val="28"/>
        </w:rPr>
        <w:t xml:space="preserve">айонного Совета депутатов                                      </w:t>
      </w:r>
      <w:r w:rsidR="00CE47E2">
        <w:rPr>
          <w:sz w:val="28"/>
          <w:szCs w:val="28"/>
        </w:rPr>
        <w:t xml:space="preserve">                      Г</w:t>
      </w:r>
      <w:r w:rsidR="00CE47E2" w:rsidRPr="00CE47E2">
        <w:rPr>
          <w:sz w:val="28"/>
          <w:szCs w:val="28"/>
        </w:rPr>
        <w:t>.А. Ханина</w:t>
      </w:r>
    </w:p>
    <w:p w:rsidR="007E55CE" w:rsidRDefault="007E55CE" w:rsidP="00CE47E2">
      <w:pPr>
        <w:rPr>
          <w:sz w:val="28"/>
          <w:szCs w:val="28"/>
        </w:rPr>
      </w:pPr>
    </w:p>
    <w:p w:rsidR="007E55CE" w:rsidRDefault="007E55CE" w:rsidP="00CE47E2">
      <w:pPr>
        <w:rPr>
          <w:sz w:val="28"/>
          <w:szCs w:val="28"/>
        </w:rPr>
      </w:pPr>
    </w:p>
    <w:p w:rsidR="007E55CE" w:rsidRDefault="007E55CE" w:rsidP="00CE47E2">
      <w:pPr>
        <w:rPr>
          <w:sz w:val="28"/>
          <w:szCs w:val="28"/>
        </w:rPr>
      </w:pPr>
    </w:p>
    <w:p w:rsidR="007E55CE" w:rsidRDefault="007E55CE" w:rsidP="00CE47E2">
      <w:pPr>
        <w:rPr>
          <w:sz w:val="28"/>
          <w:szCs w:val="28"/>
        </w:rPr>
      </w:pPr>
    </w:p>
    <w:p w:rsidR="007E55CE" w:rsidRDefault="007E55CE" w:rsidP="00CE47E2">
      <w:pPr>
        <w:rPr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right"/>
        <w:rPr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right"/>
        <w:rPr>
          <w:sz w:val="28"/>
          <w:szCs w:val="28"/>
        </w:rPr>
      </w:pPr>
      <w:r w:rsidRPr="007E55CE">
        <w:rPr>
          <w:sz w:val="28"/>
          <w:szCs w:val="28"/>
        </w:rPr>
        <w:t>УТВЕРЖДЕНО:</w:t>
      </w:r>
    </w:p>
    <w:p w:rsidR="007E55CE" w:rsidRPr="007E55CE" w:rsidRDefault="007E55CE" w:rsidP="007E55CE">
      <w:pPr>
        <w:pStyle w:val="a7"/>
        <w:ind w:firstLine="567"/>
        <w:jc w:val="right"/>
        <w:rPr>
          <w:sz w:val="28"/>
          <w:szCs w:val="28"/>
        </w:rPr>
      </w:pPr>
      <w:r w:rsidRPr="007E55CE">
        <w:rPr>
          <w:sz w:val="28"/>
          <w:szCs w:val="28"/>
        </w:rPr>
        <w:t xml:space="preserve">решением Краснощёковского </w:t>
      </w:r>
      <w:proofErr w:type="gramStart"/>
      <w:r w:rsidRPr="007E55CE">
        <w:rPr>
          <w:sz w:val="28"/>
          <w:szCs w:val="28"/>
        </w:rPr>
        <w:t>районного</w:t>
      </w:r>
      <w:proofErr w:type="gramEnd"/>
    </w:p>
    <w:p w:rsidR="007E55CE" w:rsidRPr="007E55CE" w:rsidRDefault="00140094" w:rsidP="00140094">
      <w:pPr>
        <w:pStyle w:val="a7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7E55CE" w:rsidRPr="007E55CE">
        <w:rPr>
          <w:sz w:val="28"/>
          <w:szCs w:val="28"/>
        </w:rPr>
        <w:t xml:space="preserve"> Совета депутатов</w:t>
      </w:r>
      <w:r>
        <w:rPr>
          <w:sz w:val="28"/>
          <w:szCs w:val="28"/>
        </w:rPr>
        <w:t xml:space="preserve"> </w:t>
      </w:r>
      <w:r w:rsidR="007E55CE" w:rsidRPr="007E55CE">
        <w:rPr>
          <w:sz w:val="28"/>
          <w:szCs w:val="28"/>
        </w:rPr>
        <w:t>Алтайского края</w:t>
      </w:r>
    </w:p>
    <w:p w:rsidR="007E55CE" w:rsidRPr="007E55CE" w:rsidRDefault="00140094" w:rsidP="00140094">
      <w:pPr>
        <w:pStyle w:val="a7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7E55CE" w:rsidRPr="007E55CE">
        <w:rPr>
          <w:sz w:val="28"/>
          <w:szCs w:val="28"/>
        </w:rPr>
        <w:t>от «__</w:t>
      </w:r>
      <w:r>
        <w:rPr>
          <w:sz w:val="28"/>
          <w:szCs w:val="28"/>
        </w:rPr>
        <w:t>__</w:t>
      </w:r>
      <w:r w:rsidR="007E55CE" w:rsidRPr="007E55CE">
        <w:rPr>
          <w:sz w:val="28"/>
          <w:szCs w:val="28"/>
        </w:rPr>
        <w:t>» _____</w:t>
      </w:r>
      <w:r>
        <w:rPr>
          <w:sz w:val="28"/>
          <w:szCs w:val="28"/>
        </w:rPr>
        <w:t>__</w:t>
      </w:r>
      <w:r w:rsidR="007E55CE" w:rsidRPr="007E55CE">
        <w:rPr>
          <w:sz w:val="28"/>
          <w:szCs w:val="28"/>
        </w:rPr>
        <w:t xml:space="preserve">  2020 года № ___ 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center"/>
        <w:rPr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center"/>
        <w:rPr>
          <w:b/>
          <w:bCs/>
          <w:caps/>
          <w:sz w:val="28"/>
          <w:szCs w:val="28"/>
        </w:rPr>
      </w:pPr>
      <w:r w:rsidRPr="007E55CE">
        <w:rPr>
          <w:b/>
          <w:bCs/>
          <w:caps/>
          <w:sz w:val="28"/>
          <w:szCs w:val="28"/>
        </w:rPr>
        <w:t>Положение</w:t>
      </w:r>
    </w:p>
    <w:p w:rsidR="007E55CE" w:rsidRPr="007E55CE" w:rsidRDefault="007E55CE" w:rsidP="007E55CE">
      <w:pPr>
        <w:pStyle w:val="a7"/>
        <w:ind w:firstLine="567"/>
        <w:jc w:val="center"/>
        <w:rPr>
          <w:b/>
          <w:sz w:val="28"/>
          <w:szCs w:val="28"/>
        </w:rPr>
      </w:pPr>
      <w:r w:rsidRPr="007E55CE">
        <w:rPr>
          <w:b/>
          <w:bCs/>
          <w:sz w:val="28"/>
          <w:szCs w:val="28"/>
        </w:rPr>
        <w:t>о контрольно-счетном органе Краснощёковского района Алтайского края</w:t>
      </w:r>
    </w:p>
    <w:p w:rsidR="007E55CE" w:rsidRPr="007E55CE" w:rsidRDefault="007E55CE" w:rsidP="007E55CE">
      <w:pPr>
        <w:pStyle w:val="a7"/>
        <w:ind w:firstLine="567"/>
        <w:jc w:val="center"/>
        <w:rPr>
          <w:b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b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b/>
          <w:color w:val="000000"/>
          <w:sz w:val="28"/>
          <w:szCs w:val="28"/>
        </w:rPr>
      </w:pPr>
      <w:r w:rsidRPr="007E55CE">
        <w:rPr>
          <w:b/>
          <w:color w:val="000000"/>
          <w:sz w:val="28"/>
          <w:szCs w:val="28"/>
        </w:rPr>
        <w:t>1. Статус контрольно-счетного органа</w:t>
      </w:r>
    </w:p>
    <w:p w:rsidR="007E55CE" w:rsidRPr="007E55CE" w:rsidRDefault="007E55CE" w:rsidP="007E55CE">
      <w:pPr>
        <w:pStyle w:val="a7"/>
        <w:ind w:firstLine="567"/>
        <w:jc w:val="both"/>
        <w:rPr>
          <w:b/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1. Настоящее Положение устанавливает статус, полномочия, состав, порядок  формирования, порядок планирования и обеспечения деятельности контрольно-счетного органа Краснощёковского района  Алтайского края.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color w:val="000000"/>
          <w:sz w:val="28"/>
          <w:szCs w:val="28"/>
        </w:rPr>
        <w:t xml:space="preserve">2. Контрольно-счетный орган Краснощёковского района Алтайского края (далее по тексту - контрольно-счетный орган) является постоянно действующим органом внешнего муниципального финансового контроля и образуется Краснощёковским  районным Советом депутатов  Алтайского края (далее по тексту – районный Совет </w:t>
      </w:r>
      <w:r w:rsidRPr="007E55CE">
        <w:rPr>
          <w:sz w:val="28"/>
          <w:szCs w:val="28"/>
        </w:rPr>
        <w:t>депутатов).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3.</w:t>
      </w:r>
      <w:r w:rsidRPr="007E55CE">
        <w:rPr>
          <w:sz w:val="28"/>
          <w:szCs w:val="28"/>
        </w:rPr>
        <w:tab/>
        <w:t>Контрольно-счетный орган обладает организационной и функциональной независимостью и осуществляет свою деятельность самостоятельно.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4. Контрольно-счетный орган  </w:t>
      </w:r>
      <w:proofErr w:type="gramStart"/>
      <w:r w:rsidRPr="007E55CE">
        <w:rPr>
          <w:sz w:val="28"/>
          <w:szCs w:val="28"/>
        </w:rPr>
        <w:t>подотчетна</w:t>
      </w:r>
      <w:proofErr w:type="gramEnd"/>
      <w:r w:rsidRPr="007E55CE">
        <w:rPr>
          <w:sz w:val="28"/>
          <w:szCs w:val="28"/>
        </w:rPr>
        <w:t xml:space="preserve"> районному Совету депутатов.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5. Контрольно–счетный орган не обладает правами юридического лица. Имеет печать и бланки со своим  наименованием.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 xml:space="preserve">6. </w:t>
      </w:r>
      <w:r w:rsidRPr="007E55CE">
        <w:rPr>
          <w:sz w:val="28"/>
          <w:szCs w:val="28"/>
        </w:rPr>
        <w:t>Деятельность контрольно-счетного органа не может быть приостановлена, в том числе с истечением срока или досрочным прекращением полномочий</w:t>
      </w:r>
      <w:r w:rsidRPr="007E55CE">
        <w:rPr>
          <w:color w:val="000000"/>
          <w:sz w:val="28"/>
          <w:szCs w:val="28"/>
        </w:rPr>
        <w:t xml:space="preserve"> районного Совета депутатов.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 xml:space="preserve">7. </w:t>
      </w:r>
      <w:r w:rsidRPr="007E55CE">
        <w:rPr>
          <w:color w:val="000000"/>
          <w:sz w:val="28"/>
          <w:szCs w:val="28"/>
        </w:rPr>
        <w:tab/>
        <w:t>Местонахождение контрольно-счетного органа: 658340, Алтайский край, Краснощёковский район, с. Краснощёково, ул. Ленина, 152.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b/>
          <w:color w:val="000000"/>
          <w:sz w:val="28"/>
          <w:szCs w:val="28"/>
        </w:rPr>
      </w:pPr>
      <w:r w:rsidRPr="007E55CE">
        <w:rPr>
          <w:b/>
          <w:color w:val="000000"/>
          <w:sz w:val="28"/>
          <w:szCs w:val="28"/>
        </w:rPr>
        <w:t>2. Правовые основы и принципы деятельности контрольно-счетного органа</w:t>
      </w:r>
    </w:p>
    <w:p w:rsidR="007E55CE" w:rsidRPr="007E55CE" w:rsidRDefault="007E55CE" w:rsidP="007E55CE">
      <w:pPr>
        <w:pStyle w:val="a7"/>
        <w:ind w:firstLine="567"/>
        <w:jc w:val="both"/>
        <w:rPr>
          <w:b/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 xml:space="preserve">1. </w:t>
      </w:r>
      <w:proofErr w:type="gramStart"/>
      <w:r w:rsidRPr="007E55CE">
        <w:rPr>
          <w:color w:val="000000"/>
          <w:sz w:val="28"/>
          <w:szCs w:val="28"/>
        </w:rPr>
        <w:t xml:space="preserve">Контрольно-счетный орган осуществляет свою деятельность на основании Конституции  Российской Федерации, Федеральных законов от 6 октября 2003 года № 131-ФЗ «Об общих принципах организации местного самоуправления в Российской Федерации», от 07 февраля 2011года № 6-ФЗ «Об общих принципах организации и деятельности контрольно-счетных </w:t>
      </w:r>
      <w:r w:rsidRPr="007E55CE">
        <w:rPr>
          <w:color w:val="000000"/>
          <w:sz w:val="28"/>
          <w:szCs w:val="28"/>
        </w:rPr>
        <w:lastRenderedPageBreak/>
        <w:t>органов  субъектов Российской Федерации и муниципальных районов», Закона Алтайского края от 10.10.2011 № 123-ЗС «О Счетной палате Алтайского края», Бюджетного кодекса Российской</w:t>
      </w:r>
      <w:proofErr w:type="gramEnd"/>
      <w:r w:rsidRPr="007E55CE">
        <w:rPr>
          <w:color w:val="000000"/>
          <w:sz w:val="28"/>
          <w:szCs w:val="28"/>
        </w:rPr>
        <w:t xml:space="preserve"> Федерации, других федеральных законов, законов и иных нормативных правовых актов Алтайского края, Устава муниципального образования Краснощёковский район, настоящего Положения и иных муниципальных правовых актов.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2.  Деятельность контрольно-счетного органа основывается на принципах законности, объективности, эффективности, независимости и гласности.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b/>
          <w:color w:val="000000"/>
          <w:sz w:val="28"/>
          <w:szCs w:val="28"/>
        </w:rPr>
      </w:pPr>
      <w:r w:rsidRPr="007E55CE">
        <w:rPr>
          <w:b/>
          <w:sz w:val="28"/>
          <w:szCs w:val="28"/>
        </w:rPr>
        <w:t>3.</w:t>
      </w:r>
      <w:r w:rsidRPr="007E55CE">
        <w:rPr>
          <w:b/>
          <w:color w:val="000000"/>
          <w:sz w:val="28"/>
          <w:szCs w:val="28"/>
        </w:rPr>
        <w:t xml:space="preserve"> Состав контрольно-счетного органа</w:t>
      </w:r>
    </w:p>
    <w:p w:rsidR="007E55CE" w:rsidRPr="007E55CE" w:rsidRDefault="007E55CE" w:rsidP="007E55CE">
      <w:pPr>
        <w:pStyle w:val="a7"/>
        <w:ind w:firstLine="567"/>
        <w:jc w:val="both"/>
        <w:rPr>
          <w:b/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 xml:space="preserve">1. </w:t>
      </w:r>
      <w:r w:rsidRPr="007E55CE">
        <w:rPr>
          <w:color w:val="000000"/>
          <w:sz w:val="28"/>
          <w:szCs w:val="28"/>
        </w:rPr>
        <w:tab/>
        <w:t>Контрольно-счетный орган образуется в составе председателя и аппарата контрольно-счетного органа.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2. Должность работников контрольно-счетного органа в соответствии с</w:t>
      </w:r>
      <w:r w:rsidRPr="007E55CE">
        <w:rPr>
          <w:sz w:val="28"/>
          <w:szCs w:val="28"/>
        </w:rPr>
        <w:t xml:space="preserve"> </w:t>
      </w:r>
      <w:r w:rsidRPr="007E55CE">
        <w:rPr>
          <w:color w:val="000000"/>
          <w:sz w:val="28"/>
          <w:szCs w:val="28"/>
        </w:rPr>
        <w:t>Законом Алтайского края от 07.12.2007 № 134-ЗС  «О муниципальной службе в Алтайском крае» относится к должностям муниципальной службы.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3.  Срок полномочий председателя контрольно-счетного органа составляет 5 лет.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pacing w:val="-2"/>
          <w:sz w:val="28"/>
          <w:szCs w:val="28"/>
        </w:rPr>
        <w:t>4. В состав аппарата</w:t>
      </w:r>
      <w:r w:rsidRPr="007E55CE">
        <w:rPr>
          <w:sz w:val="28"/>
          <w:szCs w:val="28"/>
        </w:rPr>
        <w:t xml:space="preserve"> контрольно-счетного органа</w:t>
      </w:r>
      <w:r w:rsidRPr="007E55CE">
        <w:rPr>
          <w:spacing w:val="-2"/>
          <w:sz w:val="28"/>
          <w:szCs w:val="28"/>
        </w:rPr>
        <w:t xml:space="preserve"> входят инспекторы.</w:t>
      </w:r>
      <w:r w:rsidRPr="007E55CE">
        <w:rPr>
          <w:spacing w:val="-1"/>
          <w:sz w:val="28"/>
          <w:szCs w:val="28"/>
        </w:rPr>
        <w:t xml:space="preserve"> На инспекторов </w:t>
      </w:r>
      <w:r w:rsidRPr="007E55CE">
        <w:rPr>
          <w:sz w:val="28"/>
          <w:szCs w:val="28"/>
        </w:rPr>
        <w:t>контрольно-счетного органа возлагаются обязанности по организации и непосредственному проведению внешнего муниципального финансового контроля в пределах компетенции контрольно-счетного органа.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5. Штатная численность контрольно-счетного органа</w:t>
      </w:r>
      <w:r w:rsidRPr="007E55CE">
        <w:rPr>
          <w:spacing w:val="-2"/>
          <w:sz w:val="28"/>
          <w:szCs w:val="28"/>
        </w:rPr>
        <w:t xml:space="preserve"> </w:t>
      </w:r>
      <w:r w:rsidRPr="007E55CE">
        <w:rPr>
          <w:sz w:val="28"/>
          <w:szCs w:val="28"/>
        </w:rPr>
        <w:t xml:space="preserve">устанавливается </w:t>
      </w:r>
      <w:r w:rsidRPr="007E55CE">
        <w:rPr>
          <w:color w:val="000000"/>
          <w:sz w:val="28"/>
          <w:szCs w:val="28"/>
        </w:rPr>
        <w:t xml:space="preserve">районным Советом </w:t>
      </w:r>
      <w:r w:rsidRPr="007E55CE">
        <w:rPr>
          <w:sz w:val="28"/>
          <w:szCs w:val="28"/>
        </w:rPr>
        <w:t>депутатов.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6. Структура  и штатное расписание контрольно-счетного органа утверждаются </w:t>
      </w:r>
      <w:r w:rsidRPr="007E55CE">
        <w:rPr>
          <w:color w:val="000000"/>
          <w:sz w:val="28"/>
          <w:szCs w:val="28"/>
        </w:rPr>
        <w:t xml:space="preserve">Советом </w:t>
      </w:r>
      <w:r w:rsidRPr="007E55CE">
        <w:rPr>
          <w:sz w:val="28"/>
          <w:szCs w:val="28"/>
        </w:rPr>
        <w:t>депутатов.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         </w:t>
      </w:r>
      <w:r w:rsidRPr="007E55CE">
        <w:rPr>
          <w:color w:val="000000"/>
          <w:sz w:val="28"/>
          <w:szCs w:val="28"/>
        </w:rPr>
        <w:t xml:space="preserve">7. Права, обязанности и ответственность работников контрольно-счетного органа установлены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законодательством о муниципальной службе, трудовым законодательством </w:t>
      </w:r>
      <w:r w:rsidRPr="007E55CE">
        <w:rPr>
          <w:sz w:val="28"/>
          <w:szCs w:val="28"/>
        </w:rPr>
        <w:t>и иными нормативными правовыми актами, содержащими нормы трудового права.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b/>
          <w:color w:val="000000"/>
          <w:sz w:val="28"/>
          <w:szCs w:val="28"/>
        </w:rPr>
      </w:pPr>
      <w:r w:rsidRPr="007E55CE">
        <w:rPr>
          <w:b/>
          <w:color w:val="000000"/>
          <w:sz w:val="28"/>
          <w:szCs w:val="28"/>
        </w:rPr>
        <w:t>4. Порядок назначения на должность и освобождения председателя контрольно-счетного органа</w:t>
      </w:r>
    </w:p>
    <w:p w:rsidR="007E55CE" w:rsidRPr="007E55CE" w:rsidRDefault="007E55CE" w:rsidP="007E55CE">
      <w:pPr>
        <w:pStyle w:val="a7"/>
        <w:ind w:firstLine="567"/>
        <w:jc w:val="both"/>
        <w:rPr>
          <w:b/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1. Председатель контрольно-счетного органа назначается на должность решением районного  Совета депутатов.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lastRenderedPageBreak/>
        <w:t>2. С председателем контрольно-счетного органа заключается (расторгается) срочный трудовой договор председателем районного Совета депутатов.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color w:val="000000"/>
          <w:sz w:val="28"/>
          <w:szCs w:val="28"/>
        </w:rPr>
        <w:t xml:space="preserve">3. Предложения о кандидатурах на должность председателя контрольно-счетного органа муниципального образования вносятся в районный Совет </w:t>
      </w:r>
      <w:r w:rsidRPr="007E55CE">
        <w:rPr>
          <w:sz w:val="28"/>
          <w:szCs w:val="28"/>
        </w:rPr>
        <w:t>депутатов: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1) главой района;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2) председателем районного Совета депутатов;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3) депутатами районного Совета депутатов - не менее одной трети от установленного числа;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4) постоянными комиссиями районного Совета депутатов;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4. Порядок рассмотрения кандидатур на должность председателя контрольно-счетного органа устанавливается нормативным правовым актом или регламентом (на усмотрение представительного органа) </w:t>
      </w:r>
      <w:r w:rsidRPr="007E55CE">
        <w:rPr>
          <w:color w:val="000000"/>
          <w:sz w:val="28"/>
          <w:szCs w:val="28"/>
        </w:rPr>
        <w:t>районного  Совета депутатов</w:t>
      </w:r>
      <w:r w:rsidRPr="007E55CE">
        <w:rPr>
          <w:sz w:val="28"/>
          <w:szCs w:val="28"/>
        </w:rPr>
        <w:t>.</w:t>
      </w:r>
    </w:p>
    <w:p w:rsidR="007E55CE" w:rsidRPr="007E55CE" w:rsidRDefault="007E55CE" w:rsidP="007E55CE">
      <w:pPr>
        <w:pStyle w:val="a7"/>
        <w:ind w:firstLine="567"/>
        <w:jc w:val="both"/>
        <w:rPr>
          <w:bCs/>
          <w:sz w:val="28"/>
          <w:szCs w:val="28"/>
        </w:rPr>
      </w:pPr>
      <w:r w:rsidRPr="007E55CE">
        <w:rPr>
          <w:bCs/>
          <w:sz w:val="28"/>
          <w:szCs w:val="28"/>
        </w:rPr>
        <w:t>5. Кандидатуры для назначения на должность п</w:t>
      </w:r>
      <w:r w:rsidRPr="007E55CE">
        <w:rPr>
          <w:sz w:val="28"/>
          <w:szCs w:val="28"/>
        </w:rPr>
        <w:t xml:space="preserve">редседателя контрольно-счетного органа </w:t>
      </w:r>
      <w:r w:rsidRPr="007E55CE">
        <w:rPr>
          <w:bCs/>
          <w:sz w:val="28"/>
          <w:szCs w:val="28"/>
        </w:rPr>
        <w:t xml:space="preserve">вносятся в </w:t>
      </w:r>
      <w:r w:rsidRPr="007E55CE">
        <w:rPr>
          <w:sz w:val="28"/>
          <w:szCs w:val="28"/>
        </w:rPr>
        <w:t xml:space="preserve">районный  Совет депутатов </w:t>
      </w:r>
      <w:r w:rsidRPr="007E55CE">
        <w:rPr>
          <w:bCs/>
          <w:sz w:val="28"/>
          <w:szCs w:val="28"/>
        </w:rPr>
        <w:t xml:space="preserve">не позднее, чем за два месяца до окончания срока полномочий. </w:t>
      </w:r>
    </w:p>
    <w:p w:rsidR="007E55CE" w:rsidRPr="007E55CE" w:rsidRDefault="007E55CE" w:rsidP="007E55CE">
      <w:pPr>
        <w:pStyle w:val="a7"/>
        <w:ind w:firstLine="567"/>
        <w:jc w:val="both"/>
        <w:rPr>
          <w:bCs/>
          <w:sz w:val="28"/>
          <w:szCs w:val="28"/>
        </w:rPr>
      </w:pPr>
      <w:r w:rsidRPr="007E55CE">
        <w:rPr>
          <w:bCs/>
          <w:sz w:val="28"/>
          <w:szCs w:val="28"/>
        </w:rPr>
        <w:t>6. В случае досрочного освобождения от должности председателя</w:t>
      </w:r>
      <w:r w:rsidRPr="007E55CE">
        <w:rPr>
          <w:sz w:val="28"/>
          <w:szCs w:val="28"/>
        </w:rPr>
        <w:t xml:space="preserve"> контрольно-счетного органа</w:t>
      </w:r>
      <w:r w:rsidRPr="007E55CE">
        <w:rPr>
          <w:bCs/>
          <w:sz w:val="28"/>
          <w:szCs w:val="28"/>
        </w:rPr>
        <w:t xml:space="preserve"> назначение на должность производится в срок не позднее двух месяцев со дня указанного освобождения.</w:t>
      </w:r>
    </w:p>
    <w:p w:rsidR="007E55CE" w:rsidRPr="007E55CE" w:rsidRDefault="007E55CE" w:rsidP="007E55CE">
      <w:pPr>
        <w:pStyle w:val="a7"/>
        <w:ind w:firstLine="567"/>
        <w:jc w:val="both"/>
        <w:rPr>
          <w:bCs/>
          <w:sz w:val="28"/>
          <w:szCs w:val="28"/>
        </w:rPr>
      </w:pPr>
      <w:r w:rsidRPr="007E55CE">
        <w:rPr>
          <w:bCs/>
          <w:sz w:val="28"/>
          <w:szCs w:val="28"/>
        </w:rPr>
        <w:t xml:space="preserve">7. Предложения о кандидатурах на должность председателя </w:t>
      </w:r>
      <w:r w:rsidRPr="007E55CE">
        <w:rPr>
          <w:sz w:val="28"/>
          <w:szCs w:val="28"/>
        </w:rPr>
        <w:t>контрольно-счетного органа</w:t>
      </w:r>
      <w:r w:rsidRPr="007E55CE">
        <w:rPr>
          <w:bCs/>
          <w:sz w:val="28"/>
          <w:szCs w:val="28"/>
        </w:rPr>
        <w:t xml:space="preserve"> вносятся в письменной форме с указанием следующих сведений о кандидатуре на соответствующую должность: фамилия, имя, отчество, гражданство, дата рождения, образование, стаж муниципальной службы (государственной службы) и стаж работы по специальности. </w:t>
      </w:r>
    </w:p>
    <w:p w:rsidR="007E55CE" w:rsidRPr="007E55CE" w:rsidRDefault="007E55CE" w:rsidP="007E55CE">
      <w:pPr>
        <w:pStyle w:val="a7"/>
        <w:ind w:firstLine="567"/>
        <w:jc w:val="both"/>
        <w:rPr>
          <w:bCs/>
          <w:sz w:val="28"/>
          <w:szCs w:val="28"/>
        </w:rPr>
      </w:pPr>
      <w:r w:rsidRPr="007E55CE">
        <w:rPr>
          <w:bCs/>
          <w:sz w:val="28"/>
          <w:szCs w:val="28"/>
        </w:rPr>
        <w:t xml:space="preserve">К предложениям о кандидатурах на должность председателя </w:t>
      </w:r>
      <w:r w:rsidRPr="007E55CE">
        <w:rPr>
          <w:sz w:val="28"/>
          <w:szCs w:val="28"/>
        </w:rPr>
        <w:t>контрольно-счетного органа</w:t>
      </w:r>
      <w:r w:rsidRPr="007E55CE">
        <w:rPr>
          <w:bCs/>
          <w:sz w:val="28"/>
          <w:szCs w:val="28"/>
        </w:rPr>
        <w:t xml:space="preserve"> прилагаются:</w:t>
      </w:r>
    </w:p>
    <w:p w:rsidR="007E55CE" w:rsidRPr="007E55CE" w:rsidRDefault="007E55CE" w:rsidP="007E55CE">
      <w:pPr>
        <w:pStyle w:val="a7"/>
        <w:ind w:firstLine="567"/>
        <w:jc w:val="both"/>
        <w:rPr>
          <w:bCs/>
          <w:sz w:val="28"/>
          <w:szCs w:val="28"/>
        </w:rPr>
      </w:pPr>
      <w:r w:rsidRPr="007E55CE">
        <w:rPr>
          <w:bCs/>
          <w:sz w:val="28"/>
          <w:szCs w:val="28"/>
        </w:rPr>
        <w:t xml:space="preserve">1) заявление лица, претендующего на должность председателя </w:t>
      </w:r>
      <w:r w:rsidRPr="007E55CE">
        <w:rPr>
          <w:sz w:val="28"/>
          <w:szCs w:val="28"/>
        </w:rPr>
        <w:t>контрольно-счетного органа</w:t>
      </w:r>
      <w:r w:rsidRPr="007E55CE">
        <w:rPr>
          <w:bCs/>
          <w:sz w:val="28"/>
          <w:szCs w:val="28"/>
        </w:rPr>
        <w:t>, о поступлении на муниципальную службу, в произвольной форме;</w:t>
      </w:r>
    </w:p>
    <w:p w:rsidR="007E55CE" w:rsidRPr="007E55CE" w:rsidRDefault="007E55CE" w:rsidP="007E55CE">
      <w:pPr>
        <w:pStyle w:val="a7"/>
        <w:ind w:firstLine="567"/>
        <w:jc w:val="both"/>
        <w:rPr>
          <w:bCs/>
          <w:sz w:val="28"/>
          <w:szCs w:val="28"/>
        </w:rPr>
      </w:pPr>
      <w:r w:rsidRPr="007E55CE">
        <w:rPr>
          <w:bCs/>
          <w:sz w:val="28"/>
          <w:szCs w:val="28"/>
        </w:rPr>
        <w:t xml:space="preserve">2) документы, подтверждающие соответствие предлагаемых кандидатур требованиям, предусмотренным </w:t>
      </w:r>
      <w:hyperlink r:id="rId5" w:anchor="sub_4000" w:history="1">
        <w:r w:rsidRPr="007E55CE">
          <w:rPr>
            <w:bCs/>
            <w:sz w:val="28"/>
            <w:szCs w:val="28"/>
          </w:rPr>
          <w:t>пунктом 5</w:t>
        </w:r>
      </w:hyperlink>
      <w:r w:rsidRPr="007E55CE">
        <w:rPr>
          <w:bCs/>
          <w:sz w:val="28"/>
          <w:szCs w:val="28"/>
        </w:rPr>
        <w:t xml:space="preserve"> настоящего Положения;</w:t>
      </w:r>
    </w:p>
    <w:p w:rsidR="007E55CE" w:rsidRPr="007E55CE" w:rsidRDefault="007E55CE" w:rsidP="007E55CE">
      <w:pPr>
        <w:pStyle w:val="a7"/>
        <w:ind w:firstLine="567"/>
        <w:jc w:val="both"/>
        <w:rPr>
          <w:bCs/>
          <w:sz w:val="28"/>
          <w:szCs w:val="28"/>
        </w:rPr>
      </w:pPr>
      <w:r w:rsidRPr="007E55CE">
        <w:rPr>
          <w:bCs/>
          <w:sz w:val="28"/>
          <w:szCs w:val="28"/>
        </w:rPr>
        <w:t xml:space="preserve">3) проект решения </w:t>
      </w:r>
      <w:r w:rsidRPr="007E55CE">
        <w:rPr>
          <w:sz w:val="28"/>
          <w:szCs w:val="28"/>
        </w:rPr>
        <w:t>районного Совета депутатов</w:t>
      </w:r>
      <w:r w:rsidRPr="007E55CE">
        <w:rPr>
          <w:bCs/>
          <w:sz w:val="28"/>
          <w:szCs w:val="28"/>
        </w:rPr>
        <w:t xml:space="preserve"> о назначении на должность председателя </w:t>
      </w:r>
      <w:r w:rsidRPr="007E55CE">
        <w:rPr>
          <w:sz w:val="28"/>
          <w:szCs w:val="28"/>
        </w:rPr>
        <w:t>контрольно-счетного органа</w:t>
      </w:r>
      <w:r w:rsidRPr="007E55CE">
        <w:rPr>
          <w:bCs/>
          <w:sz w:val="28"/>
          <w:szCs w:val="28"/>
        </w:rPr>
        <w:t xml:space="preserve">. </w:t>
      </w:r>
    </w:p>
    <w:p w:rsidR="007E55CE" w:rsidRPr="007E55CE" w:rsidRDefault="007E55CE" w:rsidP="007E55CE">
      <w:pPr>
        <w:pStyle w:val="a7"/>
        <w:ind w:firstLine="567"/>
        <w:jc w:val="both"/>
        <w:rPr>
          <w:bCs/>
          <w:sz w:val="28"/>
          <w:szCs w:val="28"/>
        </w:rPr>
      </w:pPr>
      <w:r w:rsidRPr="007E55CE">
        <w:rPr>
          <w:bCs/>
          <w:sz w:val="28"/>
          <w:szCs w:val="28"/>
        </w:rPr>
        <w:t xml:space="preserve">8. Председатель </w:t>
      </w:r>
      <w:r w:rsidRPr="007E55CE">
        <w:rPr>
          <w:sz w:val="28"/>
          <w:szCs w:val="28"/>
        </w:rPr>
        <w:t>контрольно-счетного органа</w:t>
      </w:r>
      <w:r w:rsidRPr="007E55CE">
        <w:rPr>
          <w:bCs/>
          <w:sz w:val="28"/>
          <w:szCs w:val="28"/>
        </w:rPr>
        <w:t xml:space="preserve"> назначается на должность решением </w:t>
      </w:r>
      <w:r w:rsidRPr="007E55CE">
        <w:rPr>
          <w:sz w:val="28"/>
          <w:szCs w:val="28"/>
        </w:rPr>
        <w:t>районного Совета депутатов</w:t>
      </w:r>
      <w:r w:rsidRPr="007E55CE">
        <w:rPr>
          <w:bCs/>
          <w:sz w:val="28"/>
          <w:szCs w:val="28"/>
        </w:rPr>
        <w:t xml:space="preserve"> большинством голосов от установленного числа депутатов, сроком на пять лет. Срок полномочий председателя </w:t>
      </w:r>
      <w:r w:rsidRPr="007E55CE">
        <w:rPr>
          <w:sz w:val="28"/>
          <w:szCs w:val="28"/>
        </w:rPr>
        <w:t>контрольно-счетного органа</w:t>
      </w:r>
      <w:r w:rsidRPr="007E55CE">
        <w:rPr>
          <w:bCs/>
          <w:sz w:val="28"/>
          <w:szCs w:val="28"/>
        </w:rPr>
        <w:t xml:space="preserve"> исчисляется со дня назначения на должность.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b/>
          <w:color w:val="000000"/>
          <w:sz w:val="28"/>
          <w:szCs w:val="28"/>
        </w:rPr>
      </w:pPr>
      <w:r w:rsidRPr="007E55CE">
        <w:rPr>
          <w:b/>
          <w:color w:val="000000"/>
          <w:sz w:val="28"/>
          <w:szCs w:val="28"/>
        </w:rPr>
        <w:t>5. Требования к кандидатуре на должность председателя контрольно-счетного органа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 xml:space="preserve">1. На должности  председателя контрольно-счетного органа  назначаются граждане Российской Федерации, имеющие высшее образование и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юриспруденции. 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2. Гражданин Российской Федерации не может быть назначен на должность председателя контрольно-счетного органа в случае: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1) наличия у него неснятой или непогашенной судимости;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2) признания его недееспособным или ограниченно дееспособным решением суда, вступившим в законную силу;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3) 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color w:val="000000"/>
          <w:sz w:val="28"/>
          <w:szCs w:val="28"/>
        </w:rPr>
        <w:t>4) выхода из гражданства Российской Федерации или приобретения</w:t>
      </w:r>
      <w:r w:rsidRPr="007E55CE">
        <w:rPr>
          <w:sz w:val="28"/>
          <w:szCs w:val="28"/>
        </w:rPr>
        <w:t xml:space="preserve">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5) наличия оснований, предусмотренных частью 3 настоящей статьи.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3. </w:t>
      </w:r>
      <w:proofErr w:type="gramStart"/>
      <w:r w:rsidRPr="007E55CE">
        <w:rPr>
          <w:sz w:val="28"/>
          <w:szCs w:val="28"/>
        </w:rPr>
        <w:t>Гражданин, замещающий должность председателя контрольно-счетного органа,  не может состоять в близком родстве или свойстве (родители, супруги, дети, братья, сестры, а также братья, сестры, родители, дети супругов и супруги детей) с председателем районного Совета депутатов, главой Краснощёковского района, руководителями судебных и правоохранительных органов, расположенных на территории Краснощёковского района.</w:t>
      </w:r>
      <w:proofErr w:type="gramEnd"/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4. Председатель  контрольно-счетного органа не может заниматься другой оплачиваемой деятельностью, кроме преподавательской, научной и иной творческой деятельностью.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5. </w:t>
      </w:r>
      <w:proofErr w:type="gramStart"/>
      <w:r w:rsidRPr="007E55CE">
        <w:rPr>
          <w:sz w:val="28"/>
          <w:szCs w:val="28"/>
        </w:rPr>
        <w:t>Председатель контрольно-счетного органа, а также лица, претендующие на замещение указанной должности,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Алтайского края, Краснощёковского района.</w:t>
      </w:r>
      <w:proofErr w:type="gramEnd"/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b/>
          <w:bCs/>
          <w:color w:val="000000"/>
          <w:sz w:val="28"/>
          <w:szCs w:val="28"/>
        </w:rPr>
      </w:pPr>
      <w:r w:rsidRPr="007E55CE">
        <w:rPr>
          <w:b/>
          <w:bCs/>
          <w:color w:val="000000"/>
          <w:sz w:val="28"/>
          <w:szCs w:val="28"/>
        </w:rPr>
        <w:t>6.  Полномочия председателя контрольно-счетного органа</w:t>
      </w:r>
    </w:p>
    <w:p w:rsidR="007E55CE" w:rsidRPr="007E55CE" w:rsidRDefault="007E55CE" w:rsidP="007E55CE">
      <w:pPr>
        <w:pStyle w:val="a7"/>
        <w:ind w:firstLine="567"/>
        <w:jc w:val="both"/>
        <w:rPr>
          <w:b/>
          <w:bCs/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color w:val="000000"/>
          <w:sz w:val="28"/>
          <w:szCs w:val="28"/>
        </w:rPr>
        <w:t xml:space="preserve">1. </w:t>
      </w:r>
      <w:r w:rsidRPr="007E55CE">
        <w:rPr>
          <w:sz w:val="28"/>
          <w:szCs w:val="28"/>
        </w:rPr>
        <w:t>Председатель контрольно-счетного органа: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1) осуществляет общее руководство деятельностью контрольно-счетного органа и организует его работу в соответствии с законодательством Российской Федерации и Алтайского края, Регламентом контрольно-счетного органа, стандартами внешнего муниципального финансового контроля;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2) утверждает Регламент контрольно-счетного органа;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3) утверждает планы работы контрольно-счетного органа;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4) утверждает годовой отчет о работе контрольно-счетного органа;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5) утверждает стандарты внешнего муниципального финансового контроля;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6) утверждает результаты контрольных и экспертно-аналитических мероприятий контрольно-счетного органа; 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7) подписывает представления и предписания контрольно-счетного органа;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8) может являться руководителем контрольных и экспертно-аналитических мероприятий;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9) представляет районному Совету депутатов и главе Краснощёковского района ежегодный отчет о работе контрольно-счетного органа, отчеты о результатах проведенных контрольных и экспертно-аналитических мероприятий;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10) представляет контрольно-счетный орган</w:t>
      </w:r>
      <w:r w:rsidRPr="007E55CE">
        <w:rPr>
          <w:spacing w:val="-2"/>
          <w:sz w:val="28"/>
          <w:szCs w:val="28"/>
        </w:rPr>
        <w:t xml:space="preserve"> </w:t>
      </w:r>
      <w:r w:rsidRPr="007E55CE">
        <w:rPr>
          <w:sz w:val="28"/>
          <w:szCs w:val="28"/>
        </w:rPr>
        <w:t>в отношениях с государственными органами Российской Федерации, государственными органами Алтайского края, органами местного самоуправления, иными органами и организациями;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11) утверждает положения о структурных подразделениях и должностные регламенты работников контрольно-счетного органа;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12) издает правовые акты (приказы, распоряжения) по вопросам организации деятельности контрольно-счетного органа.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13) осуществляет полномочия представителя нанимателя (работодателя) в соответствии с трудовым законодательством и законодательством о муниципальной службе для сотрудников аппарата контрольно-счетного органа.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14) осуществляет иные полномочия в соответствии с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настоящим положением, Регламентом контрольно-счетного органа.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 xml:space="preserve">2. Председатель контрольно-счетного органа вправе участвовать в заседаниях районного Совета депутатов, его постоянных комиссий, рабочих групп, заседаниях администрации Краснощёковского   района,  </w:t>
      </w:r>
      <w:r w:rsidRPr="007E55CE">
        <w:rPr>
          <w:color w:val="000000"/>
          <w:spacing w:val="-1"/>
          <w:sz w:val="28"/>
          <w:szCs w:val="28"/>
        </w:rPr>
        <w:t xml:space="preserve">координационных и </w:t>
      </w:r>
      <w:r w:rsidRPr="007E55CE">
        <w:rPr>
          <w:color w:val="000000"/>
          <w:sz w:val="28"/>
          <w:szCs w:val="28"/>
        </w:rPr>
        <w:t>совещательных органов при главе Краснощёковского  района.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lastRenderedPageBreak/>
        <w:t>3. Регламентом контрольно-счетного органа к полномочиям председателя могут быть отнесены иные вопросы.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b/>
          <w:sz w:val="28"/>
          <w:szCs w:val="28"/>
        </w:rPr>
        <w:t>7. Гарантии статуса должностных лиц контрольно-счетного органа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i/>
          <w:sz w:val="28"/>
          <w:szCs w:val="28"/>
        </w:rPr>
      </w:pPr>
      <w:r w:rsidRPr="007E55CE">
        <w:rPr>
          <w:sz w:val="28"/>
          <w:szCs w:val="28"/>
        </w:rPr>
        <w:t>1. Председатель и инспекторы контрольно-счетного органа являются должностными лицами контрольно-счетного органа</w:t>
      </w:r>
      <w:r w:rsidRPr="007E55CE">
        <w:rPr>
          <w:i/>
          <w:sz w:val="28"/>
          <w:szCs w:val="28"/>
        </w:rPr>
        <w:t>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2. </w:t>
      </w:r>
      <w:proofErr w:type="gramStart"/>
      <w:r w:rsidRPr="007E55CE">
        <w:rPr>
          <w:sz w:val="28"/>
          <w:szCs w:val="28"/>
        </w:rPr>
        <w:t>Воздействие в какой-либо форме на должностных лиц контрольно-счетного органа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контрольно-счетного органа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Алтайского края.</w:t>
      </w:r>
      <w:proofErr w:type="gramEnd"/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3. Должностные лица контрольно-счетного органа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4. Должностные лица контрольно-счетного органа обладают гарантиями профессиональной независимости.</w:t>
      </w:r>
    </w:p>
    <w:p w:rsidR="007E55CE" w:rsidRPr="007E55CE" w:rsidRDefault="007E55CE" w:rsidP="007E55CE">
      <w:pPr>
        <w:pStyle w:val="a7"/>
        <w:ind w:firstLine="567"/>
        <w:jc w:val="both"/>
        <w:rPr>
          <w:b/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b/>
          <w:color w:val="000000"/>
          <w:sz w:val="28"/>
          <w:szCs w:val="28"/>
        </w:rPr>
      </w:pPr>
      <w:r w:rsidRPr="007E55CE">
        <w:rPr>
          <w:b/>
          <w:color w:val="000000"/>
          <w:sz w:val="28"/>
          <w:szCs w:val="28"/>
        </w:rPr>
        <w:t>8. Основные полномочия контрольно-счетного органа</w:t>
      </w:r>
    </w:p>
    <w:p w:rsidR="007E55CE" w:rsidRPr="007E55CE" w:rsidRDefault="007E55CE" w:rsidP="007E55CE">
      <w:pPr>
        <w:pStyle w:val="a7"/>
        <w:ind w:firstLine="567"/>
        <w:jc w:val="both"/>
        <w:rPr>
          <w:b/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Контрольно-счетный  орган осуществляет следующие полномочия: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 xml:space="preserve">1) </w:t>
      </w:r>
      <w:proofErr w:type="gramStart"/>
      <w:r w:rsidRPr="007E55CE">
        <w:rPr>
          <w:color w:val="000000"/>
          <w:sz w:val="28"/>
          <w:szCs w:val="28"/>
        </w:rPr>
        <w:t>контроль за</w:t>
      </w:r>
      <w:proofErr w:type="gramEnd"/>
      <w:r w:rsidRPr="007E55CE">
        <w:rPr>
          <w:color w:val="000000"/>
          <w:sz w:val="28"/>
          <w:szCs w:val="28"/>
        </w:rPr>
        <w:t xml:space="preserve"> исполнением районного бюджета;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2) экспертиза проектов районного бюджета;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3) внешняя проверка годового отчета об исполнении районного бюджета;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4) внешняя проверка годовой бюджетной отчетности главных администраторов бюджетных средств районного бюджета;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 xml:space="preserve">5) организация и осуществление </w:t>
      </w:r>
      <w:proofErr w:type="gramStart"/>
      <w:r w:rsidRPr="007E55CE">
        <w:rPr>
          <w:color w:val="000000"/>
          <w:sz w:val="28"/>
          <w:szCs w:val="28"/>
        </w:rPr>
        <w:t>контроля за</w:t>
      </w:r>
      <w:proofErr w:type="gramEnd"/>
      <w:r w:rsidRPr="007E55CE">
        <w:rPr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районного бюджета, а также средств, получаемых районным бюджетом из иных источников, предусмотренных законодательством Российской Федерации;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 xml:space="preserve">6) </w:t>
      </w:r>
      <w:proofErr w:type="gramStart"/>
      <w:r w:rsidRPr="007E55CE">
        <w:rPr>
          <w:color w:val="000000"/>
          <w:sz w:val="28"/>
          <w:szCs w:val="28"/>
        </w:rPr>
        <w:t>контроль за</w:t>
      </w:r>
      <w:proofErr w:type="gramEnd"/>
      <w:r w:rsidRPr="007E55CE">
        <w:rPr>
          <w:color w:val="000000"/>
          <w:sz w:val="28"/>
          <w:szCs w:val="28"/>
        </w:rPr>
        <w:t xml:space="preserve"> соблюдением установленного порядка управления и распоряжения имуществом, находящимся в муниципальной собственности, в том числе охраняемыми результатами интеллектуальной деятельности и средствами индивидуализации, принадлежащими муниципальному образованию;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proofErr w:type="gramStart"/>
      <w:r w:rsidRPr="007E55CE">
        <w:rPr>
          <w:color w:val="000000"/>
          <w:sz w:val="28"/>
          <w:szCs w:val="28"/>
        </w:rPr>
        <w:t xml:space="preserve">7) оценка эффективности предоставления налоговых и иных льгот и преимуществ, бюджетных кредитов за счет средств районного бюджета, а </w:t>
      </w:r>
      <w:r w:rsidRPr="007E55CE">
        <w:rPr>
          <w:color w:val="000000"/>
          <w:sz w:val="28"/>
          <w:szCs w:val="28"/>
        </w:rPr>
        <w:lastRenderedPageBreak/>
        <w:t>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районного бюджета и имущества, находящегося в муниципальной собственности;</w:t>
      </w:r>
      <w:proofErr w:type="gramEnd"/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8)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муниципальных программ;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9) анализ бюджетного процесса в муниципальном образовании Краснощёковский район и подготовка предложений, направленных на его совершенствование;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10) подготовка информации о ходе исполнения местного бюджета, о результатах проведенных контрольных и экспертно-аналитических мероприятий и представление такой информации в районный Совет депутатов и главе Краснощёковского района;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11) участие в пределах полномочий в мероприятиях, направленных на противодействие коррупции;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12) принимает участие в пределах своих полномочий в разработке проектов муниципальных правовых актов, направленных на совершенствование бюджетного процесса в муниципальном образовании Краснощёковский район, порядка управления и распоряжения муниципальным имуществом;</w:t>
      </w:r>
    </w:p>
    <w:p w:rsidR="007E55CE" w:rsidRPr="007E55CE" w:rsidRDefault="007E55CE" w:rsidP="007E55CE">
      <w:pPr>
        <w:pStyle w:val="a7"/>
        <w:ind w:firstLine="567"/>
        <w:jc w:val="both"/>
        <w:rPr>
          <w:i/>
          <w:sz w:val="28"/>
          <w:szCs w:val="28"/>
        </w:rPr>
      </w:pPr>
      <w:r w:rsidRPr="007E55CE">
        <w:rPr>
          <w:sz w:val="28"/>
          <w:szCs w:val="28"/>
        </w:rPr>
        <w:t xml:space="preserve">13) </w:t>
      </w:r>
      <w:proofErr w:type="gramStart"/>
      <w:r w:rsidRPr="007E55CE">
        <w:rPr>
          <w:sz w:val="28"/>
          <w:szCs w:val="28"/>
        </w:rPr>
        <w:t>контроль за</w:t>
      </w:r>
      <w:proofErr w:type="gramEnd"/>
      <w:r w:rsidRPr="007E55CE"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Краснощёковского района, поступивших в бюджеты поселений, входящих в состав района</w:t>
      </w:r>
      <w:r w:rsidRPr="007E55CE">
        <w:rPr>
          <w:i/>
          <w:sz w:val="28"/>
          <w:szCs w:val="28"/>
        </w:rPr>
        <w:t>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14) готовит и вносит в органы местного самоуправления предложения и рекомендации, направленные на предупреждение недостатков и нарушений в сфере бюджетного процесса и порядка управления и распоряжения муниципальным имуществом.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15) иные полномочия в сфере внешнего муниципального финансового контроля, установленные федеральными законами, законами Алтайского края, Уставом Краснощёковского района и нормативными правовыми актами районного Совета депутатов.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color w:val="000000"/>
          <w:sz w:val="28"/>
          <w:szCs w:val="28"/>
        </w:rPr>
        <w:t xml:space="preserve">2. </w:t>
      </w:r>
      <w:r w:rsidRPr="007E55CE">
        <w:rPr>
          <w:sz w:val="28"/>
          <w:szCs w:val="28"/>
        </w:rPr>
        <w:t>Контрольно-счетный орган осуществляет полномочия контрольно-счетных органов поселений, входящих в состав  Краснощёковского района</w:t>
      </w:r>
      <w:r w:rsidRPr="007E55CE">
        <w:rPr>
          <w:i/>
          <w:sz w:val="28"/>
          <w:szCs w:val="28"/>
        </w:rPr>
        <w:t>,</w:t>
      </w:r>
      <w:r w:rsidRPr="007E55CE">
        <w:rPr>
          <w:sz w:val="28"/>
          <w:szCs w:val="28"/>
        </w:rPr>
        <w:t xml:space="preserve"> по осуществлению внешнего муниципального финансового контроля в случае заключения соглашений представительными органами поселений с Краснощёковским районным Советом депутатов Алтайского края о передаче указанных полномочий.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3. Внешний муниципальный контроль осуществляется контрольно-счетным органом</w:t>
      </w:r>
      <w:r w:rsidRPr="007E55CE">
        <w:rPr>
          <w:sz w:val="28"/>
          <w:szCs w:val="28"/>
        </w:rPr>
        <w:t xml:space="preserve"> в отношении следующих органов и организаций (далее – «проверяемые органы и организации»):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 xml:space="preserve">1) в отношении органов местного самоуправления и муниципальных органов, муниципальных учреждений и муниципальных унитарных </w:t>
      </w:r>
      <w:r w:rsidRPr="007E55CE">
        <w:rPr>
          <w:color w:val="000000"/>
          <w:sz w:val="28"/>
          <w:szCs w:val="28"/>
        </w:rPr>
        <w:lastRenderedPageBreak/>
        <w:t xml:space="preserve">предприятий, а также иных организаций, если они используют имущество, находящееся в собственности муниципального образования Краснощёковский район; 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proofErr w:type="gramStart"/>
      <w:r w:rsidRPr="007E55CE">
        <w:rPr>
          <w:color w:val="000000"/>
          <w:sz w:val="28"/>
          <w:szCs w:val="28"/>
        </w:rPr>
        <w:t>2)  в отношении иных организаций путем осуществления  проверки соблюдения условий получения ими субсидий, кредитов, гарантий за счет средств  районного бюджета в порядке контроля за деятельностью главных распорядителей (распорядителей) и получателей средств районного  бюджета, предоставивших указанные средства, в случаях, если возможность проверок указанных организаций установлена в договорах о предоставлении субсидий, кредитов, гарантий за счет средств районного  бюджета.</w:t>
      </w:r>
      <w:proofErr w:type="gramEnd"/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b/>
          <w:color w:val="000000"/>
          <w:sz w:val="28"/>
          <w:szCs w:val="28"/>
        </w:rPr>
      </w:pPr>
      <w:r w:rsidRPr="007E55CE">
        <w:rPr>
          <w:b/>
          <w:color w:val="000000"/>
          <w:sz w:val="28"/>
          <w:szCs w:val="28"/>
        </w:rPr>
        <w:t>9. Формы осуществления контрольно-счетного органа внешнего муниципального финансового контроля</w:t>
      </w:r>
    </w:p>
    <w:p w:rsidR="007E55CE" w:rsidRPr="007E55CE" w:rsidRDefault="007E55CE" w:rsidP="007E55CE">
      <w:pPr>
        <w:pStyle w:val="a7"/>
        <w:ind w:firstLine="567"/>
        <w:jc w:val="both"/>
        <w:rPr>
          <w:b/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spacing w:val="-28"/>
          <w:sz w:val="28"/>
          <w:szCs w:val="28"/>
        </w:rPr>
      </w:pPr>
      <w:r w:rsidRPr="007E55CE">
        <w:rPr>
          <w:sz w:val="28"/>
          <w:szCs w:val="28"/>
        </w:rPr>
        <w:t xml:space="preserve">1. Внешний муниципальный финансовый контроль осуществляется контрольно-счетным органом в форме </w:t>
      </w:r>
      <w:r w:rsidRPr="007E55CE">
        <w:rPr>
          <w:spacing w:val="-1"/>
          <w:sz w:val="28"/>
          <w:szCs w:val="28"/>
        </w:rPr>
        <w:t>контрольных или экспертно-аналитических мероприятий.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2. При проведении контрольного мероприятия контрольно-счетным органом составляется акт, который вручается для ознакомления и подписания руководителю проверяемого органа или организации.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3. Ознакомление с актом и его подписание осуществляется в срок до  пяти рабочих дней.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4. При наличии возражений или замечаний по акту подписывающие его должностные лица проверяемого органа или организации представляют проверяющему письменные возражения или замечания, которые приобщаются к материалам проверки и являются их неотъемлемой частью.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5. На полученные возражения или замечания на акт готовится заключение, которое подписывается или утверждается председателем контрольно-счетного органа и направляется в адрес руководителя проверяемого органа и организации. Заключение приобщается к материалам проверки и является их неотъемлемой частью.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6. Акт считается подписанным без возражений и замечаний, если они не представлены по истечении пяти дней с момента получения акта проверяемыми органами и организациями.</w:t>
      </w:r>
    </w:p>
    <w:p w:rsidR="007E55CE" w:rsidRPr="007E55CE" w:rsidRDefault="007E55CE" w:rsidP="007E55CE">
      <w:pPr>
        <w:pStyle w:val="a7"/>
        <w:ind w:firstLine="567"/>
        <w:jc w:val="both"/>
        <w:rPr>
          <w:spacing w:val="-11"/>
          <w:sz w:val="28"/>
          <w:szCs w:val="28"/>
        </w:rPr>
      </w:pPr>
      <w:r w:rsidRPr="007E55CE">
        <w:rPr>
          <w:sz w:val="28"/>
          <w:szCs w:val="28"/>
        </w:rPr>
        <w:t>7. На основании акта (актов) и иных материалов проверки контрольно-счетного органа составляется отчет о результатах контрольного мероприятия.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8. При проведении экспертно-аналитического мероприятия контрольно-счетного органа</w:t>
      </w:r>
      <w:r w:rsidRPr="007E55CE">
        <w:rPr>
          <w:spacing w:val="-3"/>
          <w:sz w:val="28"/>
          <w:szCs w:val="28"/>
        </w:rPr>
        <w:t xml:space="preserve"> составляется отчет или заключение.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b/>
          <w:bCs/>
          <w:color w:val="000000"/>
          <w:sz w:val="28"/>
          <w:szCs w:val="28"/>
        </w:rPr>
      </w:pPr>
      <w:r w:rsidRPr="007E55CE">
        <w:rPr>
          <w:b/>
          <w:bCs/>
          <w:color w:val="000000"/>
          <w:sz w:val="28"/>
          <w:szCs w:val="28"/>
        </w:rPr>
        <w:t>10.  Стандарты внешнего муниципального финансового контроля</w:t>
      </w:r>
    </w:p>
    <w:p w:rsidR="007E55CE" w:rsidRPr="007E55CE" w:rsidRDefault="007E55CE" w:rsidP="007E55CE">
      <w:pPr>
        <w:pStyle w:val="a7"/>
        <w:ind w:firstLine="567"/>
        <w:jc w:val="both"/>
        <w:rPr>
          <w:b/>
          <w:bCs/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1.</w:t>
      </w:r>
      <w:r w:rsidRPr="007E55CE">
        <w:rPr>
          <w:color w:val="000000"/>
          <w:sz w:val="28"/>
          <w:szCs w:val="28"/>
        </w:rPr>
        <w:tab/>
        <w:t xml:space="preserve">Контрольно-счетный орган при осуществлении внешнего муниципального финансового контроля руководствуется Конституцией </w:t>
      </w:r>
      <w:r w:rsidRPr="007E55CE">
        <w:rPr>
          <w:color w:val="000000"/>
          <w:sz w:val="28"/>
          <w:szCs w:val="28"/>
        </w:rPr>
        <w:lastRenderedPageBreak/>
        <w:t>Российской Федерации, законодательством Российской Федерации  и Алтайского края, муниципальными правовыми актами Краснощёковского района, а так же стандартами внешнего муниципального финансового контроля.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color w:val="000000"/>
          <w:sz w:val="28"/>
          <w:szCs w:val="28"/>
        </w:rPr>
        <w:t xml:space="preserve">2. </w:t>
      </w:r>
      <w:r w:rsidRPr="007E55CE">
        <w:rPr>
          <w:sz w:val="28"/>
          <w:szCs w:val="28"/>
        </w:rPr>
        <w:t>Разработка и утверждение стандартов внешнего муниципального финансового контроля осуществляется контрольно-счетным органом: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1) в отношении органов местного самоуправления и муниципальных органов, муниципальных учреждений и муниципальных предприятий в соответствии с общими требованиями, утвержденными Счетной палатой Российской Федерации и (или) Счетной палатой Алтайского края;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2) в отношении иных организаций - в соответствии с общими требованиями, установленными федеральным законом.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3. 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>4. Стандарты внешнего муниципального финансового контроля не могут противоречить законодательству Российской Федерации и законодательству Алтайского края.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b/>
          <w:bCs/>
          <w:color w:val="000000"/>
          <w:sz w:val="28"/>
          <w:szCs w:val="28"/>
        </w:rPr>
      </w:pPr>
      <w:r w:rsidRPr="007E55CE">
        <w:rPr>
          <w:b/>
          <w:bCs/>
          <w:color w:val="000000"/>
          <w:sz w:val="28"/>
          <w:szCs w:val="28"/>
        </w:rPr>
        <w:t>11. Планирование деятельности контрольно-счетного органа</w:t>
      </w:r>
    </w:p>
    <w:p w:rsidR="007E55CE" w:rsidRPr="007E55CE" w:rsidRDefault="007E55CE" w:rsidP="007E55CE">
      <w:pPr>
        <w:pStyle w:val="a7"/>
        <w:ind w:firstLine="567"/>
        <w:jc w:val="both"/>
        <w:rPr>
          <w:b/>
          <w:bCs/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pacing w:val="-1"/>
          <w:sz w:val="28"/>
          <w:szCs w:val="28"/>
        </w:rPr>
        <w:t xml:space="preserve">1. Контрольно-счетный орган осуществляет свою деятельность на основе </w:t>
      </w:r>
      <w:r w:rsidRPr="007E55CE">
        <w:rPr>
          <w:sz w:val="28"/>
          <w:szCs w:val="28"/>
        </w:rPr>
        <w:t>планов, которые разрабатываются и утверждаются им самостоятельно.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2. План работы  контрольно-счетного органа утверждается в срок до 30 декабря года, предшествующего </w:t>
      </w:r>
      <w:proofErr w:type="gramStart"/>
      <w:r w:rsidRPr="007E55CE">
        <w:rPr>
          <w:sz w:val="28"/>
          <w:szCs w:val="28"/>
        </w:rPr>
        <w:t>планируемому</w:t>
      </w:r>
      <w:proofErr w:type="gramEnd"/>
      <w:r w:rsidRPr="007E55CE">
        <w:rPr>
          <w:sz w:val="28"/>
          <w:szCs w:val="28"/>
        </w:rPr>
        <w:t>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3. Планирование деятельности контрольно-счетного органа осуществляется с учетом результатов контрольных и экспертно-аналитических мероприятий, а также на основании поручений Краснощёковского районного Совета депутатов Алтайского  края, предложений и запросов главы Краснощёковского района.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4. Предложения о проведении контрольных и экспертно-аналитических мероприятий могут направляться в к</w:t>
      </w:r>
      <w:r w:rsidRPr="007E55CE">
        <w:rPr>
          <w:spacing w:val="-1"/>
          <w:sz w:val="28"/>
          <w:szCs w:val="28"/>
        </w:rPr>
        <w:t xml:space="preserve">онтрольно-счетный орган также </w:t>
      </w:r>
      <w:r w:rsidRPr="007E55CE">
        <w:rPr>
          <w:sz w:val="28"/>
          <w:szCs w:val="28"/>
        </w:rPr>
        <w:t>председателем Краснощековского районного Совета депутатов, комиссиями и депутатами Краснощёковского районного Совета депутатов, иными государственными и муниципальными органами.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5. Обязательному включению в годовой план работы контрольно-счетного органа подлежат поручения Краснощёковского районного Совета депутатов, предложения и запросы главы Краснощёковского района, направленные в контрольно-счетный орган до 15 декабря года, предшествующего планируемому.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6. Предложения районного Совета депутатов, главы Краснощёковского района по изменению плана работы контрольно-счетного органа рассматриваются контрольно-счетным органом в 10-дневный срок со дня поступления. 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lastRenderedPageBreak/>
        <w:t>7. В случае заключения соглашения о передаче контрольно-счетному органу полномочий контрольно-счетного органа поселения по осуществлению внешнего муниципального финансового контроля в план работы контрольно-счетного органа включается  внешняя проверка годового отчета об исполнении бюджета поселения и  экспертиза проекта решения о бюджете поселения.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b/>
          <w:bCs/>
          <w:color w:val="000000"/>
          <w:sz w:val="28"/>
          <w:szCs w:val="28"/>
        </w:rPr>
      </w:pPr>
      <w:r w:rsidRPr="007E55CE">
        <w:rPr>
          <w:b/>
          <w:bCs/>
          <w:color w:val="000000"/>
          <w:sz w:val="28"/>
          <w:szCs w:val="28"/>
        </w:rPr>
        <w:t>12.  Регламент контрольно-счетного органа</w:t>
      </w:r>
    </w:p>
    <w:p w:rsidR="007E55CE" w:rsidRPr="007E55CE" w:rsidRDefault="007E55CE" w:rsidP="007E55CE">
      <w:pPr>
        <w:pStyle w:val="a7"/>
        <w:ind w:firstLine="567"/>
        <w:jc w:val="both"/>
        <w:rPr>
          <w:b/>
          <w:bCs/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7E55CE">
        <w:rPr>
          <w:color w:val="000000"/>
          <w:sz w:val="28"/>
          <w:szCs w:val="28"/>
        </w:rPr>
        <w:t xml:space="preserve">1. Содержание направлений деятельности  контрольно-счетного органа, </w:t>
      </w:r>
      <w:r w:rsidRPr="007E55CE">
        <w:rPr>
          <w:sz w:val="28"/>
          <w:szCs w:val="28"/>
        </w:rPr>
        <w:t>компетенция должностных лиц и иных сотрудников контрольно-счетного органа,</w:t>
      </w:r>
      <w:r w:rsidRPr="007E55CE">
        <w:rPr>
          <w:color w:val="000000"/>
          <w:sz w:val="28"/>
          <w:szCs w:val="28"/>
        </w:rPr>
        <w:t xml:space="preserve"> порядок ведения дел, подготовки и проведения контрольных и экспертно-аналитических мероприятий и иные вопросы внутренней деятельности контрольно-счетного органа определяются Регламентом контрольно-счетного органа.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b/>
          <w:bCs/>
          <w:color w:val="000000"/>
          <w:sz w:val="28"/>
          <w:szCs w:val="28"/>
        </w:rPr>
      </w:pPr>
      <w:r w:rsidRPr="007E55CE">
        <w:rPr>
          <w:b/>
          <w:bCs/>
          <w:color w:val="000000"/>
          <w:sz w:val="28"/>
          <w:szCs w:val="28"/>
        </w:rPr>
        <w:t>13. Обязательность исполнения требований должностных лиц контрольно-счетного органа</w:t>
      </w:r>
    </w:p>
    <w:p w:rsidR="007E55CE" w:rsidRPr="007E55CE" w:rsidRDefault="007E55CE" w:rsidP="007E55CE">
      <w:pPr>
        <w:pStyle w:val="a7"/>
        <w:ind w:firstLine="567"/>
        <w:jc w:val="both"/>
        <w:rPr>
          <w:b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bCs/>
          <w:sz w:val="28"/>
          <w:szCs w:val="28"/>
        </w:rPr>
      </w:pPr>
      <w:r w:rsidRPr="007E55CE">
        <w:rPr>
          <w:bCs/>
          <w:sz w:val="28"/>
          <w:szCs w:val="28"/>
        </w:rPr>
        <w:t>1. Требования и запросы должностных лиц</w:t>
      </w:r>
      <w:r w:rsidRPr="007E55CE">
        <w:rPr>
          <w:sz w:val="28"/>
          <w:szCs w:val="28"/>
        </w:rPr>
        <w:t xml:space="preserve"> контрольно-счетного органа</w:t>
      </w:r>
      <w:r w:rsidRPr="007E55CE">
        <w:rPr>
          <w:bCs/>
          <w:sz w:val="28"/>
          <w:szCs w:val="28"/>
        </w:rPr>
        <w:t>, связанные с осуществлением ими своих должностных полномочий, установленных законодательством Российской Федерации, муниципальными нормативными правовыми актами, являются обязательными для исполнения проверяемыми органами и организациями.</w:t>
      </w:r>
    </w:p>
    <w:p w:rsidR="007E55CE" w:rsidRPr="007E55CE" w:rsidRDefault="007E55CE" w:rsidP="007E55CE">
      <w:pPr>
        <w:pStyle w:val="a7"/>
        <w:ind w:firstLine="567"/>
        <w:jc w:val="both"/>
        <w:rPr>
          <w:bCs/>
          <w:sz w:val="28"/>
          <w:szCs w:val="28"/>
        </w:rPr>
      </w:pPr>
      <w:r w:rsidRPr="007E55CE">
        <w:rPr>
          <w:bCs/>
          <w:sz w:val="28"/>
          <w:szCs w:val="28"/>
        </w:rPr>
        <w:t xml:space="preserve">2. Неисполнение законных требований и запросов должностных лиц </w:t>
      </w:r>
      <w:r w:rsidRPr="007E55CE">
        <w:rPr>
          <w:sz w:val="28"/>
          <w:szCs w:val="28"/>
        </w:rPr>
        <w:t>контрольно-счетного органа</w:t>
      </w:r>
      <w:r w:rsidRPr="007E55CE">
        <w:rPr>
          <w:bCs/>
          <w:sz w:val="28"/>
          <w:szCs w:val="28"/>
        </w:rPr>
        <w:t>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 и законодательством Алтайского края.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b/>
          <w:bCs/>
          <w:color w:val="000000"/>
          <w:sz w:val="28"/>
          <w:szCs w:val="28"/>
        </w:rPr>
      </w:pPr>
      <w:r w:rsidRPr="007E55CE">
        <w:rPr>
          <w:b/>
          <w:bCs/>
          <w:color w:val="000000"/>
          <w:sz w:val="28"/>
          <w:szCs w:val="28"/>
        </w:rPr>
        <w:t>14. Права, обязанности и ответственность должностных лиц контрольно-счетного органа</w:t>
      </w:r>
    </w:p>
    <w:p w:rsidR="007E55CE" w:rsidRPr="007E55CE" w:rsidRDefault="007E55CE" w:rsidP="007E55CE">
      <w:pPr>
        <w:pStyle w:val="a7"/>
        <w:ind w:firstLine="567"/>
        <w:jc w:val="both"/>
        <w:rPr>
          <w:b/>
          <w:bCs/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1. Должностные лица контрольно-счетного органа при осуществлении возложенных на них должностных полномочий имеют право:</w:t>
      </w:r>
    </w:p>
    <w:p w:rsidR="007E55CE" w:rsidRPr="007E55CE" w:rsidRDefault="007E55CE" w:rsidP="007E55CE">
      <w:pPr>
        <w:pStyle w:val="a7"/>
        <w:ind w:firstLine="567"/>
        <w:jc w:val="both"/>
        <w:rPr>
          <w:spacing w:val="-21"/>
          <w:sz w:val="28"/>
          <w:szCs w:val="28"/>
        </w:rPr>
      </w:pPr>
      <w:r w:rsidRPr="007E55CE">
        <w:rPr>
          <w:sz w:val="28"/>
          <w:szCs w:val="28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</w:t>
      </w:r>
      <w:r w:rsidRPr="007E55CE">
        <w:rPr>
          <w:spacing w:val="-2"/>
          <w:sz w:val="28"/>
          <w:szCs w:val="28"/>
        </w:rPr>
        <w:t xml:space="preserve">законодательством Российской Федерации. Опечатывание касс, кассовых и </w:t>
      </w:r>
      <w:r w:rsidRPr="007E55CE">
        <w:rPr>
          <w:sz w:val="28"/>
          <w:szCs w:val="28"/>
        </w:rPr>
        <w:t xml:space="preserve">служебных </w:t>
      </w:r>
      <w:r w:rsidRPr="007E55CE">
        <w:rPr>
          <w:sz w:val="28"/>
          <w:szCs w:val="28"/>
        </w:rPr>
        <w:lastRenderedPageBreak/>
        <w:t xml:space="preserve">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</w:t>
      </w:r>
      <w:r w:rsidRPr="007E55CE">
        <w:rPr>
          <w:spacing w:val="-5"/>
          <w:sz w:val="28"/>
          <w:szCs w:val="28"/>
        </w:rPr>
        <w:t>актов;</w:t>
      </w:r>
    </w:p>
    <w:p w:rsidR="007E55CE" w:rsidRPr="007E55CE" w:rsidRDefault="007E55CE" w:rsidP="007E55CE">
      <w:pPr>
        <w:pStyle w:val="a7"/>
        <w:ind w:firstLine="567"/>
        <w:jc w:val="both"/>
        <w:rPr>
          <w:spacing w:val="-11"/>
          <w:sz w:val="28"/>
          <w:szCs w:val="28"/>
        </w:rPr>
      </w:pPr>
      <w:r w:rsidRPr="007E55CE">
        <w:rPr>
          <w:sz w:val="28"/>
          <w:szCs w:val="28"/>
        </w:rPr>
        <w:t xml:space="preserve">3) в пределах своей компетенции направлять запросы должностным лицам территориальных </w:t>
      </w:r>
      <w:r w:rsidRPr="007E55CE">
        <w:rPr>
          <w:spacing w:val="-1"/>
          <w:sz w:val="28"/>
          <w:szCs w:val="28"/>
        </w:rPr>
        <w:t xml:space="preserve">органов федеральных органов исполнительной власти и их структурных </w:t>
      </w:r>
      <w:r w:rsidRPr="007E55CE">
        <w:rPr>
          <w:sz w:val="28"/>
          <w:szCs w:val="28"/>
        </w:rPr>
        <w:t>подразделений, органов государственной власти и государственных органов Алтайского края, органов местного самоуправления и муниципальных органов, организаций;</w:t>
      </w:r>
    </w:p>
    <w:p w:rsidR="007E55CE" w:rsidRPr="007E55CE" w:rsidRDefault="007E55CE" w:rsidP="007E55CE">
      <w:pPr>
        <w:pStyle w:val="a7"/>
        <w:ind w:firstLine="567"/>
        <w:jc w:val="both"/>
        <w:rPr>
          <w:spacing w:val="-9"/>
          <w:sz w:val="28"/>
          <w:szCs w:val="28"/>
        </w:rPr>
      </w:pPr>
      <w:r w:rsidRPr="007E55CE">
        <w:rPr>
          <w:sz w:val="28"/>
          <w:szCs w:val="28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7E55CE" w:rsidRPr="007E55CE" w:rsidRDefault="007E55CE" w:rsidP="007E55CE">
      <w:pPr>
        <w:pStyle w:val="a7"/>
        <w:ind w:firstLine="567"/>
        <w:jc w:val="both"/>
        <w:rPr>
          <w:spacing w:val="-13"/>
          <w:sz w:val="28"/>
          <w:szCs w:val="28"/>
        </w:rPr>
      </w:pPr>
      <w:r w:rsidRPr="007E55CE">
        <w:rPr>
          <w:sz w:val="28"/>
          <w:szCs w:val="28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6) в пределах своей компетенции знакомиться со всеми</w:t>
      </w:r>
      <w:r w:rsidRPr="007E55CE">
        <w:rPr>
          <w:spacing w:val="-2"/>
          <w:sz w:val="28"/>
          <w:szCs w:val="28"/>
        </w:rPr>
        <w:t xml:space="preserve"> необходимыми документами, касающимися </w:t>
      </w:r>
      <w:r w:rsidRPr="007E55CE">
        <w:rPr>
          <w:sz w:val="28"/>
          <w:szCs w:val="28"/>
        </w:rPr>
        <w:t xml:space="preserve">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  иную </w:t>
      </w:r>
      <w:r w:rsidRPr="007E55CE">
        <w:rPr>
          <w:spacing w:val="-2"/>
          <w:sz w:val="28"/>
          <w:szCs w:val="28"/>
        </w:rPr>
        <w:t>охраняемую законом тайну;</w:t>
      </w:r>
    </w:p>
    <w:p w:rsidR="007E55CE" w:rsidRPr="007E55CE" w:rsidRDefault="007E55CE" w:rsidP="007E55CE">
      <w:pPr>
        <w:pStyle w:val="a7"/>
        <w:ind w:firstLine="567"/>
        <w:jc w:val="both"/>
        <w:rPr>
          <w:spacing w:val="-11"/>
          <w:sz w:val="28"/>
          <w:szCs w:val="28"/>
        </w:rPr>
      </w:pPr>
      <w:r w:rsidRPr="007E55CE">
        <w:rPr>
          <w:sz w:val="28"/>
          <w:szCs w:val="28"/>
        </w:rPr>
        <w:t xml:space="preserve">7) знакомиться с информацией, касающейся финансово-хозяйственной деятельности проверяемых органов и организаций и </w:t>
      </w:r>
      <w:r w:rsidRPr="007E55CE">
        <w:rPr>
          <w:spacing w:val="-1"/>
          <w:sz w:val="28"/>
          <w:szCs w:val="28"/>
        </w:rPr>
        <w:t xml:space="preserve">хранящейся в электронной форме в базах данных проверяемых органов и </w:t>
      </w:r>
      <w:r w:rsidRPr="007E55CE">
        <w:rPr>
          <w:sz w:val="28"/>
          <w:szCs w:val="28"/>
        </w:rPr>
        <w:t>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7E55CE" w:rsidRPr="007E55CE" w:rsidRDefault="007E55CE" w:rsidP="007E55CE">
      <w:pPr>
        <w:pStyle w:val="a7"/>
        <w:ind w:firstLine="567"/>
        <w:jc w:val="both"/>
        <w:rPr>
          <w:spacing w:val="-11"/>
          <w:sz w:val="28"/>
          <w:szCs w:val="28"/>
        </w:rPr>
      </w:pPr>
      <w:r w:rsidRPr="007E55CE">
        <w:rPr>
          <w:sz w:val="28"/>
          <w:szCs w:val="28"/>
        </w:rPr>
        <w:t>8) знакомиться с технической документацией к электронным базам данных;</w:t>
      </w:r>
    </w:p>
    <w:p w:rsidR="007E55CE" w:rsidRPr="007E55CE" w:rsidRDefault="007E55CE" w:rsidP="007E55CE">
      <w:pPr>
        <w:pStyle w:val="a7"/>
        <w:ind w:firstLine="567"/>
        <w:jc w:val="both"/>
        <w:rPr>
          <w:spacing w:val="-11"/>
          <w:sz w:val="28"/>
          <w:szCs w:val="28"/>
        </w:rPr>
      </w:pPr>
      <w:r w:rsidRPr="007E55CE">
        <w:rPr>
          <w:sz w:val="28"/>
          <w:szCs w:val="28"/>
        </w:rPr>
        <w:t xml:space="preserve">9) составлять протоколы об административных правонарушениях в соответствии с законодательством Российской Федерации и Алтайского края. 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2. </w:t>
      </w:r>
      <w:proofErr w:type="gramStart"/>
      <w:r w:rsidRPr="007E55CE">
        <w:rPr>
          <w:sz w:val="28"/>
          <w:szCs w:val="28"/>
        </w:rPr>
        <w:t xml:space="preserve">Должностные лица контрольно-счетного органа в случае </w:t>
      </w:r>
      <w:r w:rsidRPr="007E55CE">
        <w:rPr>
          <w:spacing w:val="-1"/>
          <w:sz w:val="28"/>
          <w:szCs w:val="28"/>
        </w:rPr>
        <w:t xml:space="preserve">опечатывания касс, кассовых и служебных помещений, складов и архивов, </w:t>
      </w:r>
      <w:r w:rsidRPr="007E55CE">
        <w:rPr>
          <w:sz w:val="28"/>
          <w:szCs w:val="28"/>
        </w:rPr>
        <w:t>изъятия документов и материалов в случае, предусмотренном пунктом 2 части 1 настоящей статьи, должны незамедлительно (в течение 24 часов) уведомить об этом председателя контрольно-счетной комиссии в порядке, установленном законом Алтайского края от 05.05.2017 № 35-ЗС «О регулировании некоторых отношений в сфере организации и деятельности контрольно-счетных органов</w:t>
      </w:r>
      <w:proofErr w:type="gramEnd"/>
      <w:r w:rsidRPr="007E55CE">
        <w:rPr>
          <w:sz w:val="28"/>
          <w:szCs w:val="28"/>
        </w:rPr>
        <w:t xml:space="preserve"> муниципальных образований Алтайского края». 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3.  Должностные   лица   контрольно-счетного органа не   вправе вмешиваться в оперативно-хозяйственную деятельность   проверяемых органов и организаций, а также разглашать информацию, полученную при </w:t>
      </w:r>
      <w:r w:rsidRPr="007E55CE">
        <w:rPr>
          <w:sz w:val="28"/>
          <w:szCs w:val="28"/>
        </w:rPr>
        <w:lastRenderedPageBreak/>
        <w:t xml:space="preserve">проведении контрольных мероприятий, предавать гласности свои выводы до завершения контрольных мероприятий и составления соответствующих </w:t>
      </w:r>
      <w:r w:rsidRPr="007E55CE">
        <w:rPr>
          <w:spacing w:val="-2"/>
          <w:sz w:val="28"/>
          <w:szCs w:val="28"/>
        </w:rPr>
        <w:t>актов и отчетов.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4. Должностные лица контрольно-счетного органа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 объективно и достоверно отражать их результаты в соответствующих актах, отчетах и заключениях контрольно-счетного органа.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5. </w:t>
      </w:r>
      <w:proofErr w:type="gramStart"/>
      <w:r w:rsidRPr="007E55CE">
        <w:rPr>
          <w:sz w:val="28"/>
          <w:szCs w:val="28"/>
        </w:rPr>
        <w:t>Должностные лица контрольно-счетного органа обязаны соблюдать ограничения, запреты, исполнять обязанности, которые установлены федеральными законами от 25.12.2008 № 273-ФЗ «О противодействии коррупции», от 03.12.2012 № 230-ФЗ «О контроле за соответствием расходов лиц, замещающих государственные должности, и иных лиц их доходам»,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7E55CE">
        <w:rPr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6. Должностные лица контрольно-счетного органа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b/>
          <w:bCs/>
          <w:color w:val="000000"/>
          <w:sz w:val="28"/>
          <w:szCs w:val="28"/>
        </w:rPr>
      </w:pPr>
      <w:r w:rsidRPr="007E55CE">
        <w:rPr>
          <w:b/>
          <w:bCs/>
          <w:color w:val="000000"/>
          <w:sz w:val="28"/>
          <w:szCs w:val="28"/>
        </w:rPr>
        <w:t>15. Предоставление информации контрольно-счетного органа</w:t>
      </w:r>
    </w:p>
    <w:p w:rsidR="007E55CE" w:rsidRPr="007E55CE" w:rsidRDefault="007E55CE" w:rsidP="007E55CE">
      <w:pPr>
        <w:pStyle w:val="a7"/>
        <w:ind w:firstLine="567"/>
        <w:jc w:val="both"/>
        <w:rPr>
          <w:b/>
          <w:bCs/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spacing w:val="-2"/>
          <w:sz w:val="28"/>
          <w:szCs w:val="28"/>
        </w:rPr>
      </w:pPr>
      <w:r w:rsidRPr="007E55CE">
        <w:rPr>
          <w:sz w:val="28"/>
          <w:szCs w:val="28"/>
        </w:rPr>
        <w:t xml:space="preserve">1. </w:t>
      </w:r>
      <w:r w:rsidRPr="007E55CE">
        <w:rPr>
          <w:spacing w:val="-2"/>
          <w:sz w:val="28"/>
          <w:szCs w:val="28"/>
        </w:rPr>
        <w:t xml:space="preserve">Проверяемые органы и организации в течение 14 дней со дня получения запроса обязаны представлять в </w:t>
      </w:r>
      <w:r w:rsidRPr="007E55CE">
        <w:rPr>
          <w:sz w:val="28"/>
          <w:szCs w:val="28"/>
        </w:rPr>
        <w:t xml:space="preserve">контрольно-счетный орган </w:t>
      </w:r>
      <w:r w:rsidRPr="007E55CE">
        <w:rPr>
          <w:spacing w:val="-2"/>
          <w:sz w:val="28"/>
          <w:szCs w:val="28"/>
        </w:rPr>
        <w:t>по его запросам информацию, документы  и материалы, необходимые для проведения контрольных и экспертно-аналитических мероприятий.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2. Порядок направления контрольно-счетным органом  запросов, указанных в части 1 настоящей статьи, определяется муниципальными нормативными правовыми актами и Регламентом контрольно-счетного органа.</w:t>
      </w:r>
    </w:p>
    <w:p w:rsidR="007E55CE" w:rsidRPr="007E55CE" w:rsidRDefault="007E55CE" w:rsidP="007E55CE">
      <w:pPr>
        <w:pStyle w:val="a7"/>
        <w:ind w:firstLine="567"/>
        <w:jc w:val="both"/>
        <w:rPr>
          <w:spacing w:val="-2"/>
          <w:sz w:val="28"/>
          <w:szCs w:val="28"/>
        </w:rPr>
      </w:pPr>
      <w:r w:rsidRPr="007E55CE">
        <w:rPr>
          <w:sz w:val="28"/>
          <w:szCs w:val="28"/>
        </w:rPr>
        <w:t xml:space="preserve">3. </w:t>
      </w:r>
      <w:proofErr w:type="gramStart"/>
      <w:r w:rsidRPr="007E55CE">
        <w:rPr>
          <w:spacing w:val="-2"/>
          <w:sz w:val="28"/>
          <w:szCs w:val="28"/>
        </w:rPr>
        <w:t xml:space="preserve">При осуществлении </w:t>
      </w:r>
      <w:r w:rsidRPr="007E55CE">
        <w:rPr>
          <w:sz w:val="28"/>
          <w:szCs w:val="28"/>
        </w:rPr>
        <w:t xml:space="preserve">контрольно-счетным органом </w:t>
      </w:r>
      <w:r w:rsidRPr="007E55CE">
        <w:rPr>
          <w:spacing w:val="-2"/>
          <w:sz w:val="28"/>
          <w:szCs w:val="28"/>
        </w:rPr>
        <w:t xml:space="preserve">контрольных мероприятий проверяемые органы и организации должны обеспечить должностным лицам </w:t>
      </w:r>
      <w:r w:rsidRPr="007E55CE">
        <w:rPr>
          <w:sz w:val="28"/>
          <w:szCs w:val="28"/>
        </w:rPr>
        <w:t xml:space="preserve">контрольно-счетного органа </w:t>
      </w:r>
      <w:r w:rsidRPr="007E55CE">
        <w:rPr>
          <w:spacing w:val="-2"/>
          <w:sz w:val="28"/>
          <w:szCs w:val="28"/>
        </w:rPr>
        <w:t xml:space="preserve">возможность ознакомления с управленческой и иной отчетностью и документацией, документами, связанными с формированием и исполнением бюджета муниципального образования Краснощёковский район, использованием собственности муниципального образования Краснощёковский район, информационными системами, используемыми проверяемыми органами и организациями, и технической документацией к ним, а также иными </w:t>
      </w:r>
      <w:r w:rsidRPr="007E55CE">
        <w:rPr>
          <w:spacing w:val="-2"/>
          <w:sz w:val="28"/>
          <w:szCs w:val="28"/>
        </w:rPr>
        <w:lastRenderedPageBreak/>
        <w:t>документами, необходимыми для</w:t>
      </w:r>
      <w:proofErr w:type="gramEnd"/>
      <w:r w:rsidRPr="007E55CE">
        <w:rPr>
          <w:spacing w:val="-2"/>
          <w:sz w:val="28"/>
          <w:szCs w:val="28"/>
        </w:rPr>
        <w:t xml:space="preserve"> выполнения </w:t>
      </w:r>
      <w:r w:rsidRPr="007E55CE">
        <w:rPr>
          <w:sz w:val="28"/>
          <w:szCs w:val="28"/>
        </w:rPr>
        <w:t>контрольно-счетным органом его</w:t>
      </w:r>
      <w:r w:rsidRPr="007E55CE">
        <w:rPr>
          <w:spacing w:val="-2"/>
          <w:sz w:val="28"/>
          <w:szCs w:val="28"/>
        </w:rPr>
        <w:t xml:space="preserve"> полномочий.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pacing w:val="-2"/>
          <w:sz w:val="28"/>
          <w:szCs w:val="28"/>
        </w:rPr>
        <w:t>4.</w:t>
      </w:r>
      <w:r w:rsidRPr="007E55CE">
        <w:rPr>
          <w:sz w:val="28"/>
          <w:szCs w:val="28"/>
        </w:rPr>
        <w:t>  Главные распорядители бюджетных средств Краснощёковского района, главные администраторы доходов бюджета, главные администраторы источников финансирования дефицита бюджета направляют в контрольно-счетный орган  сводную бюджетную отчетность.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bookmarkStart w:id="0" w:name="sub_1607"/>
      <w:r w:rsidRPr="007E55CE">
        <w:rPr>
          <w:sz w:val="28"/>
          <w:szCs w:val="28"/>
        </w:rPr>
        <w:t xml:space="preserve">5. </w:t>
      </w:r>
      <w:proofErr w:type="gramStart"/>
      <w:r w:rsidRPr="007E55CE">
        <w:rPr>
          <w:sz w:val="28"/>
          <w:szCs w:val="28"/>
        </w:rPr>
        <w:t>Непредставление или несвоевременное представление в контрольно-счетный орган по его запросу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Алтайского края.</w:t>
      </w:r>
      <w:proofErr w:type="gramEnd"/>
    </w:p>
    <w:bookmarkEnd w:id="0"/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b/>
          <w:bCs/>
          <w:color w:val="000000"/>
          <w:sz w:val="28"/>
          <w:szCs w:val="28"/>
        </w:rPr>
      </w:pPr>
      <w:r w:rsidRPr="007E55CE">
        <w:rPr>
          <w:b/>
          <w:bCs/>
          <w:color w:val="000000"/>
          <w:sz w:val="28"/>
          <w:szCs w:val="28"/>
        </w:rPr>
        <w:t>16. Представления и предписания контрольно-счетного органа</w:t>
      </w:r>
    </w:p>
    <w:p w:rsidR="007E55CE" w:rsidRPr="007E55CE" w:rsidRDefault="007E55CE" w:rsidP="007E55CE">
      <w:pPr>
        <w:pStyle w:val="a7"/>
        <w:ind w:firstLine="567"/>
        <w:jc w:val="both"/>
        <w:rPr>
          <w:b/>
          <w:bCs/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spacing w:val="-28"/>
          <w:sz w:val="28"/>
          <w:szCs w:val="28"/>
        </w:rPr>
      </w:pPr>
      <w:r w:rsidRPr="007E55CE">
        <w:rPr>
          <w:sz w:val="28"/>
          <w:szCs w:val="28"/>
        </w:rPr>
        <w:t xml:space="preserve">1. </w:t>
      </w:r>
      <w:proofErr w:type="gramStart"/>
      <w:r w:rsidRPr="007E55CE">
        <w:rPr>
          <w:sz w:val="28"/>
          <w:szCs w:val="28"/>
        </w:rPr>
        <w:t>Контрольно-счетный орган по результатам проведения контрольных мероприятий вправе вносить в органы местного самоуправления и муниципальные органы, проверяемые органы и организации и их должностным лицам представления для их рассмотрения и принятия мер по устранению выявленных нарушений и недостатков, предотвращению нанесения материального ущерба  или возмещению причиненного вреда, по привлечению к ответственности должностных лиц, виновных в допущенных нарушениях, а также мер по пресечению</w:t>
      </w:r>
      <w:proofErr w:type="gramEnd"/>
      <w:r w:rsidRPr="007E55CE">
        <w:rPr>
          <w:sz w:val="28"/>
          <w:szCs w:val="28"/>
        </w:rPr>
        <w:t>, устранению и предупреждению нарушений.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2. Представление контрольно-счетного органа подписывается председателем контрольно-счетного органа. 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3. </w:t>
      </w:r>
      <w:proofErr w:type="gramStart"/>
      <w:r w:rsidRPr="007E55CE">
        <w:rPr>
          <w:sz w:val="28"/>
          <w:szCs w:val="28"/>
        </w:rPr>
        <w:t xml:space="preserve">Органы местного самоуправления и муниципальные органы, а также иные проверяемые органы и организации в течение одного месяца со дня получения представления обязаны уведомить в письменной форме контрольно-счетный орган </w:t>
      </w:r>
      <w:r w:rsidRPr="007E55CE">
        <w:rPr>
          <w:spacing w:val="-2"/>
          <w:sz w:val="28"/>
          <w:szCs w:val="28"/>
        </w:rPr>
        <w:t>о   принятых   по   результатам   рассмотрения представления решениях и мерах.</w:t>
      </w:r>
      <w:proofErr w:type="gramEnd"/>
    </w:p>
    <w:p w:rsidR="007E55CE" w:rsidRPr="007E55CE" w:rsidRDefault="007E55CE" w:rsidP="007E55CE">
      <w:pPr>
        <w:pStyle w:val="a7"/>
        <w:ind w:firstLine="567"/>
        <w:jc w:val="both"/>
        <w:rPr>
          <w:spacing w:val="-11"/>
          <w:sz w:val="28"/>
          <w:szCs w:val="28"/>
        </w:rPr>
      </w:pPr>
      <w:r w:rsidRPr="007E55CE">
        <w:rPr>
          <w:sz w:val="28"/>
          <w:szCs w:val="28"/>
        </w:rPr>
        <w:t>4. В случае выявления нарушений, требующих безотлагательных мер по их пресечению и предупреждению, воспрепятствования проведению должностными лицами контрольно-счетного органа контрольных мероприятий  контрольно-счетный орган направляет в органы местного самоуправления и муниципальные органы, проверяемые органы и организации и их должностным лицам предписание.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5. Предписание контрольно-счетного органа должно содержать указание на конкретные допущенные нарушения и конкретные основания вынесения предписания. </w:t>
      </w:r>
    </w:p>
    <w:p w:rsidR="007E55CE" w:rsidRPr="007E55CE" w:rsidRDefault="007E55CE" w:rsidP="007E55CE">
      <w:pPr>
        <w:pStyle w:val="a7"/>
        <w:ind w:firstLine="567"/>
        <w:jc w:val="both"/>
        <w:rPr>
          <w:spacing w:val="-16"/>
          <w:sz w:val="28"/>
          <w:szCs w:val="28"/>
        </w:rPr>
      </w:pPr>
      <w:r w:rsidRPr="007E55CE">
        <w:rPr>
          <w:sz w:val="28"/>
          <w:szCs w:val="28"/>
        </w:rPr>
        <w:t>6. Предписание контрольно-счетного органа подписывается председателем контрольно-счетного органа.</w:t>
      </w:r>
    </w:p>
    <w:p w:rsidR="007E55CE" w:rsidRPr="007E55CE" w:rsidRDefault="007E55CE" w:rsidP="007E55CE">
      <w:pPr>
        <w:pStyle w:val="a7"/>
        <w:ind w:firstLine="567"/>
        <w:jc w:val="both"/>
        <w:rPr>
          <w:spacing w:val="-15"/>
          <w:sz w:val="28"/>
          <w:szCs w:val="28"/>
        </w:rPr>
      </w:pPr>
      <w:r w:rsidRPr="007E55CE">
        <w:rPr>
          <w:sz w:val="28"/>
          <w:szCs w:val="28"/>
        </w:rPr>
        <w:lastRenderedPageBreak/>
        <w:t>7. Предписание контрольно-счетного органа должно быть исполнено в установленные в нем сроки.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8. Неисполнение или ненадлежащее исполнение предписания контрольно-счетного органа влечет за собой ответственность, установленную  </w:t>
      </w:r>
      <w:r w:rsidRPr="007E55CE">
        <w:rPr>
          <w:spacing w:val="-2"/>
          <w:sz w:val="28"/>
          <w:szCs w:val="28"/>
        </w:rPr>
        <w:t>законодательством Российской Федерации и (или) Алтайского края.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9. В случае если при проведении контрольных мероприятий выявлены факты незаконного использования средств бюджета Краснощёковского района, в которых усматриваются признаки преступления или коррупционного правонарушения, контрольно-счетный орган  незамедлительно  передает  материалы </w:t>
      </w:r>
      <w:r w:rsidRPr="007E55CE">
        <w:rPr>
          <w:spacing w:val="-1"/>
          <w:sz w:val="28"/>
          <w:szCs w:val="28"/>
        </w:rPr>
        <w:t xml:space="preserve">контрольных мероприятий в правоохранительные органы. </w:t>
      </w:r>
      <w:r w:rsidRPr="007E55CE">
        <w:rPr>
          <w:sz w:val="28"/>
          <w:szCs w:val="28"/>
        </w:rPr>
        <w:t>Правоохранительные органы обязаны предоставлять контрольно-счетному органу информацию о ходе рассмотрения и принятых решениях по переданным контрольно-счетным органом материалам.</w:t>
      </w:r>
    </w:p>
    <w:p w:rsidR="007E55CE" w:rsidRPr="007E55CE" w:rsidRDefault="007E55CE" w:rsidP="007E55CE">
      <w:pPr>
        <w:pStyle w:val="a7"/>
        <w:ind w:firstLine="567"/>
        <w:jc w:val="both"/>
        <w:rPr>
          <w:rStyle w:val="apple-converted-space"/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b/>
          <w:bCs/>
          <w:color w:val="000000"/>
          <w:sz w:val="28"/>
          <w:szCs w:val="28"/>
        </w:rPr>
      </w:pPr>
      <w:r w:rsidRPr="007E55CE">
        <w:rPr>
          <w:b/>
          <w:bCs/>
          <w:color w:val="000000"/>
          <w:sz w:val="28"/>
          <w:szCs w:val="28"/>
        </w:rPr>
        <w:t>17. Гарантии прав проверяемых органов и организаций</w:t>
      </w:r>
    </w:p>
    <w:p w:rsidR="007E55CE" w:rsidRPr="007E55CE" w:rsidRDefault="007E55CE" w:rsidP="007E55CE">
      <w:pPr>
        <w:pStyle w:val="a7"/>
        <w:ind w:firstLine="567"/>
        <w:jc w:val="both"/>
        <w:rPr>
          <w:b/>
          <w:bCs/>
          <w:color w:val="000000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1. Акты, составленные контрольно-счетным органом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течение пяти дней со дня получения указанного акта, прилагаются к актам и в дальнейшем являются их неотъемлемой частью.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 2. Проверяемые органы и организации и их должностные лица вправе обратиться с жалобой на действия (бездействие) контрольно-счетного органа  в Краснощёковский  </w:t>
      </w:r>
      <w:r w:rsidRPr="007E55CE">
        <w:rPr>
          <w:color w:val="000000"/>
          <w:sz w:val="28"/>
          <w:szCs w:val="28"/>
        </w:rPr>
        <w:t>районный Совет депутатов</w:t>
      </w:r>
      <w:r w:rsidRPr="007E55CE">
        <w:rPr>
          <w:sz w:val="28"/>
          <w:szCs w:val="28"/>
        </w:rPr>
        <w:t>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b/>
          <w:sz w:val="28"/>
          <w:szCs w:val="28"/>
        </w:rPr>
      </w:pPr>
      <w:r w:rsidRPr="007E55CE">
        <w:rPr>
          <w:b/>
          <w:sz w:val="28"/>
          <w:szCs w:val="28"/>
        </w:rPr>
        <w:t>18. Взаимодействие контрольно-счетного органа с государственными и муниципальными органами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bookmarkStart w:id="1" w:name="sub_1901"/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1. </w:t>
      </w:r>
      <w:proofErr w:type="gramStart"/>
      <w:r w:rsidRPr="007E55CE">
        <w:rPr>
          <w:sz w:val="28"/>
          <w:szCs w:val="28"/>
        </w:rPr>
        <w:t>Контрольно-счетный орган при осуществлении своей деятельности имеет право взаимодействовать с иными органами местного самоуправления Краснощёковского района, территориальным управлением Центрального банка Российской Федерации, территориальным органом Федерального казначейства, налоговыми органами, органами прокуратуры, иными правоохранительными, надзорными и контрольными органами Российской Федерации, Алтайского края, Краснощёковского района, заключать с ними соглашения о сотрудничестве и взаимодействии, обмениваться результатами контрольной и экспертно-аналитической деятельности, нормативными и методическими материалами.</w:t>
      </w:r>
      <w:proofErr w:type="gramEnd"/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bookmarkStart w:id="2" w:name="sub_1902"/>
      <w:bookmarkEnd w:id="1"/>
      <w:r w:rsidRPr="007E55CE">
        <w:rPr>
          <w:sz w:val="28"/>
          <w:szCs w:val="28"/>
        </w:rPr>
        <w:t xml:space="preserve">2. </w:t>
      </w:r>
      <w:proofErr w:type="gramStart"/>
      <w:r w:rsidRPr="007E55CE">
        <w:rPr>
          <w:sz w:val="28"/>
          <w:szCs w:val="28"/>
        </w:rPr>
        <w:t xml:space="preserve">Контрольно-счетный орган при осуществлении своей деятельности вправе взаимодействовать со Счетной палатой Российской Федерации, Счетной палатой Алтайского края, контрольно-счетными органами других муниципальных образований Алтайского края и иных субъектов </w:t>
      </w:r>
      <w:r w:rsidRPr="007E55CE">
        <w:rPr>
          <w:sz w:val="28"/>
          <w:szCs w:val="28"/>
        </w:rPr>
        <w:lastRenderedPageBreak/>
        <w:t xml:space="preserve">Российской Федерации, заключать с ними соглашения о сотрудничестве и взаимодействии, проведении совместных и параллельных контрольных и экспертно-методических мероприятий, вступать в объединения (ассоциации) контрольно-счетных органов </w:t>
      </w:r>
      <w:bookmarkStart w:id="3" w:name="sub_1903"/>
      <w:bookmarkEnd w:id="2"/>
      <w:r w:rsidRPr="007E55CE">
        <w:rPr>
          <w:sz w:val="28"/>
          <w:szCs w:val="28"/>
        </w:rPr>
        <w:t>Российской Федерации и Алтайского края.</w:t>
      </w:r>
      <w:proofErr w:type="gramEnd"/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>3. В целях координации своей деятельности контрольно-счетный орган и иные органы местного самоуправления Краснощёковского района могут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bookmarkStart w:id="4" w:name="sub_1904"/>
      <w:bookmarkEnd w:id="3"/>
      <w:r w:rsidRPr="007E55CE">
        <w:rPr>
          <w:sz w:val="28"/>
          <w:szCs w:val="28"/>
        </w:rPr>
        <w:t>4. Контрольно-счетный орган вправе обращаться в Счетную палату Алтайского края по вопросам планирования и проведения совместных контрольных и экспертно-аналитических мероприятий, осуществления Счетной палатой Алтайского края анализа деятельности контрольно-счетного органа и получения рекомендаций по повышению эффективности его работы.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bookmarkStart w:id="5" w:name="sub_1905"/>
      <w:bookmarkEnd w:id="4"/>
      <w:r w:rsidRPr="007E55CE">
        <w:rPr>
          <w:sz w:val="28"/>
          <w:szCs w:val="28"/>
        </w:rPr>
        <w:t>5. Контрольно-счетный орган по письменному обращению контрольно-счетных органов других муниципальных образований Алтайского края может принимать участие в проводимых ими контрольных и экспертно-аналитических мероприятиях.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bookmarkStart w:id="6" w:name="sub_1906"/>
      <w:bookmarkEnd w:id="5"/>
      <w:r w:rsidRPr="007E55CE">
        <w:rPr>
          <w:sz w:val="28"/>
          <w:szCs w:val="28"/>
        </w:rPr>
        <w:t>6. Контрольно-счетный орган вправе привлекать к участию в проводимых им контрольных и экспертно-аналитических мероприятиях на договорной основе аудиторские, научные, экспертные организации, отдельных специалистов.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</w:p>
    <w:bookmarkEnd w:id="6"/>
    <w:p w:rsidR="007E55CE" w:rsidRPr="007E55CE" w:rsidRDefault="007E55CE" w:rsidP="007E55CE">
      <w:pPr>
        <w:pStyle w:val="a7"/>
        <w:ind w:firstLine="567"/>
        <w:jc w:val="both"/>
        <w:rPr>
          <w:b/>
          <w:sz w:val="28"/>
          <w:szCs w:val="28"/>
        </w:rPr>
      </w:pPr>
      <w:r w:rsidRPr="007E55CE">
        <w:rPr>
          <w:b/>
          <w:sz w:val="28"/>
          <w:szCs w:val="28"/>
        </w:rPr>
        <w:t>19. Обеспечение доступа к информации о деятельности контрольно-счетного органа</w:t>
      </w:r>
    </w:p>
    <w:p w:rsidR="007E55CE" w:rsidRPr="007E55CE" w:rsidRDefault="007E55CE" w:rsidP="007E55CE">
      <w:pPr>
        <w:pStyle w:val="a7"/>
        <w:ind w:firstLine="567"/>
        <w:jc w:val="both"/>
        <w:rPr>
          <w:spacing w:val="-26"/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pacing w:val="-1"/>
          <w:sz w:val="28"/>
          <w:szCs w:val="28"/>
        </w:rPr>
        <w:t xml:space="preserve">1. </w:t>
      </w:r>
      <w:proofErr w:type="gramStart"/>
      <w:r w:rsidRPr="007E55CE">
        <w:rPr>
          <w:spacing w:val="-1"/>
          <w:sz w:val="28"/>
          <w:szCs w:val="28"/>
        </w:rPr>
        <w:t xml:space="preserve">Контрольно-счетный орган в целях обеспечения доступа к </w:t>
      </w:r>
      <w:r w:rsidRPr="007E55CE">
        <w:rPr>
          <w:sz w:val="28"/>
          <w:szCs w:val="28"/>
        </w:rPr>
        <w:t xml:space="preserve">информации о своей деятельности размещает на официальном сайте Администрации Краснощёковского района в  сети Интернет и  (или) опубликовывает в газете «Районный Вестник» информацию о проведенных </w:t>
      </w:r>
      <w:r w:rsidRPr="007E55CE">
        <w:rPr>
          <w:spacing w:val="-1"/>
          <w:sz w:val="28"/>
          <w:szCs w:val="28"/>
        </w:rPr>
        <w:t xml:space="preserve">контрольных и экспертно-аналитических мероприятиях, о выявленных при </w:t>
      </w:r>
      <w:r w:rsidRPr="007E55CE">
        <w:rPr>
          <w:sz w:val="28"/>
          <w:szCs w:val="28"/>
        </w:rPr>
        <w:t>их проведении нарушениях, о внесенных представлениях и предписаниях, а также о принятых по ним решениях и мерах.</w:t>
      </w:r>
      <w:proofErr w:type="gramEnd"/>
    </w:p>
    <w:p w:rsidR="007E55CE" w:rsidRPr="007E55CE" w:rsidRDefault="007E55CE" w:rsidP="007E55CE">
      <w:pPr>
        <w:pStyle w:val="a7"/>
        <w:ind w:firstLine="567"/>
        <w:jc w:val="both"/>
        <w:rPr>
          <w:spacing w:val="-14"/>
          <w:sz w:val="28"/>
          <w:szCs w:val="28"/>
        </w:rPr>
      </w:pPr>
      <w:r w:rsidRPr="007E55CE">
        <w:rPr>
          <w:sz w:val="28"/>
          <w:szCs w:val="28"/>
        </w:rPr>
        <w:t xml:space="preserve">2. Контрольно-счетный орган ежегодно представляет отчет о своей деятельности на рассмотрение Краснощёковскому </w:t>
      </w:r>
      <w:r w:rsidRPr="007E55CE">
        <w:rPr>
          <w:color w:val="000000"/>
          <w:sz w:val="28"/>
          <w:szCs w:val="28"/>
        </w:rPr>
        <w:t>районному Совету депутатов</w:t>
      </w:r>
      <w:r w:rsidRPr="007E55CE">
        <w:rPr>
          <w:sz w:val="28"/>
          <w:szCs w:val="28"/>
        </w:rPr>
        <w:t xml:space="preserve">. Указанный отчет опубликовывается в газете «Районный Вестник» или размещается в сети Интернет только после его рассмотрения Краснощёковским </w:t>
      </w:r>
      <w:r w:rsidRPr="007E55CE">
        <w:rPr>
          <w:color w:val="000000"/>
          <w:sz w:val="28"/>
          <w:szCs w:val="28"/>
        </w:rPr>
        <w:t>районным Советом депутатов</w:t>
      </w:r>
      <w:r w:rsidRPr="007E55CE">
        <w:rPr>
          <w:sz w:val="28"/>
          <w:szCs w:val="28"/>
        </w:rPr>
        <w:t>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7E55CE">
        <w:rPr>
          <w:sz w:val="28"/>
          <w:szCs w:val="28"/>
        </w:rPr>
        <w:t xml:space="preserve">3. Порядок опубликования в средствах массовой информации и размещения в сети Интернет информации о деятельности контрольно-счетного органа определяется нормативными правовыми актами Краснощёковского </w:t>
      </w:r>
      <w:r w:rsidRPr="007E55CE">
        <w:rPr>
          <w:color w:val="000000"/>
          <w:sz w:val="28"/>
          <w:szCs w:val="28"/>
        </w:rPr>
        <w:t>районного Совета депутатов</w:t>
      </w:r>
      <w:r w:rsidRPr="007E55CE">
        <w:rPr>
          <w:sz w:val="28"/>
          <w:szCs w:val="28"/>
        </w:rPr>
        <w:t xml:space="preserve"> и Регламентом контрольно-счетного органа.</w:t>
      </w:r>
    </w:p>
    <w:p w:rsidR="007E55CE" w:rsidRPr="007E55CE" w:rsidRDefault="007E55CE" w:rsidP="007E55CE">
      <w:pPr>
        <w:pStyle w:val="a7"/>
        <w:ind w:firstLine="567"/>
        <w:jc w:val="both"/>
        <w:rPr>
          <w:color w:val="000000"/>
          <w:sz w:val="28"/>
          <w:szCs w:val="28"/>
        </w:rPr>
      </w:pPr>
    </w:p>
    <w:p w:rsidR="007E55CE" w:rsidRDefault="007E55CE" w:rsidP="007E55CE">
      <w:pPr>
        <w:pStyle w:val="a7"/>
        <w:ind w:firstLine="567"/>
        <w:jc w:val="both"/>
        <w:rPr>
          <w:b/>
          <w:sz w:val="28"/>
          <w:szCs w:val="28"/>
        </w:rPr>
      </w:pPr>
      <w:r w:rsidRPr="00B26CBF">
        <w:rPr>
          <w:b/>
          <w:sz w:val="28"/>
          <w:szCs w:val="28"/>
        </w:rPr>
        <w:t>20. Финансовое и материально-техническое обеспечение деятельности контрольно-счетного органа</w:t>
      </w:r>
    </w:p>
    <w:p w:rsidR="00B26CBF" w:rsidRPr="00B26CBF" w:rsidRDefault="00B26CBF" w:rsidP="007E55CE">
      <w:pPr>
        <w:pStyle w:val="a7"/>
        <w:ind w:firstLine="567"/>
        <w:jc w:val="both"/>
        <w:rPr>
          <w:b/>
          <w:sz w:val="28"/>
          <w:szCs w:val="28"/>
        </w:rPr>
      </w:pPr>
    </w:p>
    <w:p w:rsidR="007E55CE" w:rsidRPr="002A08CD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2A08CD">
        <w:rPr>
          <w:sz w:val="28"/>
          <w:szCs w:val="28"/>
        </w:rPr>
        <w:t>1. Финансовое обеспечение деятельности контрольно-счетного органа осуществляется за счет средств местного бюджета, в объеме, позволяющем обеспечить осуществление возложенных на него полномочий.</w:t>
      </w:r>
    </w:p>
    <w:p w:rsidR="007E55CE" w:rsidRPr="002A08CD" w:rsidRDefault="007E55CE" w:rsidP="007E55CE">
      <w:pPr>
        <w:pStyle w:val="a7"/>
        <w:ind w:firstLine="567"/>
        <w:jc w:val="both"/>
        <w:rPr>
          <w:sz w:val="28"/>
          <w:szCs w:val="28"/>
        </w:rPr>
      </w:pPr>
      <w:r w:rsidRPr="002A08CD">
        <w:rPr>
          <w:sz w:val="28"/>
          <w:szCs w:val="28"/>
        </w:rPr>
        <w:t xml:space="preserve">2. </w:t>
      </w:r>
      <w:proofErr w:type="gramStart"/>
      <w:r w:rsidRPr="002A08CD">
        <w:rPr>
          <w:sz w:val="28"/>
          <w:szCs w:val="28"/>
        </w:rPr>
        <w:t>Контроль за</w:t>
      </w:r>
      <w:proofErr w:type="gramEnd"/>
      <w:r w:rsidRPr="002A08CD">
        <w:rPr>
          <w:sz w:val="28"/>
          <w:szCs w:val="28"/>
        </w:rPr>
        <w:t xml:space="preserve"> использованием контрольно-счетного органа бюджетных средств, муниципального имущества осуществляется на основании решений Краснощёковского </w:t>
      </w:r>
      <w:r w:rsidRPr="002A08CD">
        <w:rPr>
          <w:color w:val="000000"/>
          <w:sz w:val="28"/>
          <w:szCs w:val="28"/>
        </w:rPr>
        <w:t>районного Совета депутатов</w:t>
      </w:r>
      <w:r w:rsidRPr="002A08CD">
        <w:rPr>
          <w:sz w:val="28"/>
          <w:szCs w:val="28"/>
        </w:rPr>
        <w:t>.</w:t>
      </w: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</w:p>
    <w:p w:rsidR="007E55CE" w:rsidRPr="007E55CE" w:rsidRDefault="007E55CE" w:rsidP="007E55CE">
      <w:pPr>
        <w:pStyle w:val="a7"/>
        <w:ind w:firstLine="567"/>
        <w:jc w:val="both"/>
        <w:rPr>
          <w:sz w:val="28"/>
          <w:szCs w:val="28"/>
        </w:rPr>
      </w:pPr>
    </w:p>
    <w:sectPr w:rsidR="007E55CE" w:rsidRPr="007E55CE" w:rsidSect="00CE47E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4172D"/>
    <w:multiLevelType w:val="hybridMultilevel"/>
    <w:tmpl w:val="ED92BF40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ACA216B"/>
    <w:multiLevelType w:val="hybridMultilevel"/>
    <w:tmpl w:val="7F8C8002"/>
    <w:lvl w:ilvl="0" w:tplc="3FE8F6C4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3990"/>
    <w:rsid w:val="000A22FE"/>
    <w:rsid w:val="00140094"/>
    <w:rsid w:val="002A08CD"/>
    <w:rsid w:val="00436B4E"/>
    <w:rsid w:val="00533993"/>
    <w:rsid w:val="00594B84"/>
    <w:rsid w:val="007E55CE"/>
    <w:rsid w:val="008F30D0"/>
    <w:rsid w:val="009863F2"/>
    <w:rsid w:val="009B5258"/>
    <w:rsid w:val="00A473D4"/>
    <w:rsid w:val="00B26CBF"/>
    <w:rsid w:val="00BB171A"/>
    <w:rsid w:val="00CB091D"/>
    <w:rsid w:val="00CE47E2"/>
    <w:rsid w:val="00D3108A"/>
    <w:rsid w:val="00DB3990"/>
    <w:rsid w:val="00F17FE1"/>
    <w:rsid w:val="00FC7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55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7E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E55C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E55CE"/>
  </w:style>
  <w:style w:type="paragraph" w:customStyle="1" w:styleId="ConsPlusNormal">
    <w:name w:val="ConsPlusNormal"/>
    <w:rsid w:val="007E55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7E55CE"/>
    <w:pPr>
      <w:widowControl w:val="0"/>
      <w:autoSpaceDE w:val="0"/>
      <w:autoSpaceDN w:val="0"/>
      <w:adjustRightInd w:val="0"/>
      <w:spacing w:after="120"/>
    </w:pPr>
  </w:style>
  <w:style w:type="character" w:customStyle="1" w:styleId="a6">
    <w:name w:val="Основной текст Знак"/>
    <w:basedOn w:val="a0"/>
    <w:link w:val="a5"/>
    <w:rsid w:val="007E55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0">
    <w:name w:val="Стиль Заголовок 1 + Перед:  6 пт После:  0 пт"/>
    <w:basedOn w:val="1"/>
    <w:autoRedefine/>
    <w:rsid w:val="007E55CE"/>
    <w:pPr>
      <w:keepNext w:val="0"/>
      <w:keepLines w:val="0"/>
      <w:widowControl w:val="0"/>
      <w:spacing w:before="0"/>
      <w:ind w:left="2127" w:hanging="1418"/>
      <w:contextualSpacing/>
      <w:jc w:val="both"/>
    </w:pPr>
    <w:rPr>
      <w:rFonts w:ascii="Times New Roman" w:eastAsia="Times New Roman" w:hAnsi="Times New Roman" w:cs="Times New Roman"/>
      <w:bCs w:val="0"/>
      <w:color w:val="auto"/>
      <w:kern w:val="32"/>
    </w:rPr>
  </w:style>
  <w:style w:type="character" w:customStyle="1" w:styleId="10">
    <w:name w:val="Заголовок 1 Знак"/>
    <w:basedOn w:val="a0"/>
    <w:link w:val="1"/>
    <w:uiPriority w:val="9"/>
    <w:rsid w:val="007E55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7E5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../../../Documents%20and%20Settings/User/&#208;&#160;&#208;&#176;&#208;&#177;&#208;&#190;&#209;&#135;&#208;&#184;&#208;&#185;%20&#209;&#129;&#209;&#130;&#208;&#190;&#208;&#187;/&#208;&#158;%20&#208;&#191;&#208;&#176;&#208;&#187;&#208;&#176;&#209;&#130;&#208;&#181;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17</Pages>
  <Words>5565</Words>
  <Characters>31726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15</cp:revision>
  <dcterms:created xsi:type="dcterms:W3CDTF">2020-06-22T07:44:00Z</dcterms:created>
  <dcterms:modified xsi:type="dcterms:W3CDTF">2020-07-07T04:27:00Z</dcterms:modified>
</cp:coreProperties>
</file>